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7F" w:rsidRPr="00985690" w:rsidRDefault="0001247F" w:rsidP="00985690">
      <w:pPr>
        <w:spacing w:after="0"/>
        <w:jc w:val="center"/>
        <w:rPr>
          <w:rFonts w:ascii="Calibri" w:hAnsi="Calibri"/>
          <w:b/>
          <w:sz w:val="26"/>
          <w:szCs w:val="26"/>
        </w:rPr>
      </w:pPr>
      <w:r w:rsidRPr="00985690">
        <w:rPr>
          <w:rFonts w:ascii="Calibri" w:hAnsi="Calibri"/>
          <w:b/>
          <w:sz w:val="26"/>
          <w:szCs w:val="26"/>
        </w:rPr>
        <w:t>Table of Contents</w:t>
      </w:r>
    </w:p>
    <w:p w:rsidR="00687A5C" w:rsidRPr="00687A5C" w:rsidRDefault="00687A5C" w:rsidP="00687A5C">
      <w:pPr>
        <w:spacing w:after="0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b/>
          <w:sz w:val="24"/>
          <w:szCs w:val="24"/>
        </w:rPr>
        <w:tab/>
      </w:r>
      <w:r w:rsidRPr="00687A5C">
        <w:rPr>
          <w:rFonts w:ascii="Calibri" w:hAnsi="Calibri"/>
          <w:b/>
          <w:sz w:val="24"/>
          <w:szCs w:val="24"/>
        </w:rPr>
        <w:tab/>
      </w:r>
      <w:r w:rsidRPr="00687A5C">
        <w:rPr>
          <w:rFonts w:ascii="Calibri" w:hAnsi="Calibri"/>
          <w:b/>
          <w:sz w:val="24"/>
          <w:szCs w:val="24"/>
        </w:rPr>
        <w:tab/>
      </w:r>
      <w:r w:rsidRPr="00687A5C">
        <w:rPr>
          <w:rFonts w:ascii="Calibri" w:hAnsi="Calibri"/>
          <w:b/>
          <w:sz w:val="24"/>
          <w:szCs w:val="24"/>
        </w:rPr>
        <w:tab/>
      </w:r>
      <w:r w:rsidRPr="00687A5C">
        <w:rPr>
          <w:rFonts w:ascii="Calibri" w:hAnsi="Calibri"/>
          <w:b/>
          <w:sz w:val="24"/>
          <w:szCs w:val="24"/>
        </w:rPr>
        <w:tab/>
      </w:r>
      <w:r w:rsidRPr="00687A5C">
        <w:rPr>
          <w:rFonts w:ascii="Calibri" w:hAnsi="Calibri"/>
          <w:b/>
          <w:sz w:val="24"/>
          <w:szCs w:val="24"/>
        </w:rPr>
        <w:tab/>
      </w:r>
      <w:r w:rsidRPr="00687A5C">
        <w:rPr>
          <w:rFonts w:ascii="Calibri" w:hAnsi="Calibri"/>
          <w:b/>
          <w:sz w:val="24"/>
          <w:szCs w:val="24"/>
        </w:rPr>
        <w:tab/>
      </w:r>
      <w:r w:rsidRPr="00687A5C">
        <w:rPr>
          <w:rFonts w:ascii="Calibri" w:hAnsi="Calibri"/>
          <w:b/>
          <w:sz w:val="24"/>
          <w:szCs w:val="24"/>
        </w:rPr>
        <w:tab/>
      </w:r>
      <w:r w:rsidRPr="00687A5C">
        <w:rPr>
          <w:rFonts w:ascii="Calibri" w:hAnsi="Calibri"/>
          <w:b/>
          <w:sz w:val="24"/>
          <w:szCs w:val="24"/>
        </w:rPr>
        <w:tab/>
      </w:r>
      <w:r w:rsidRPr="00687A5C">
        <w:rPr>
          <w:rFonts w:ascii="Calibri" w:hAnsi="Calibri"/>
          <w:b/>
          <w:sz w:val="24"/>
          <w:szCs w:val="24"/>
        </w:rPr>
        <w:tab/>
      </w:r>
      <w:r w:rsidRPr="00687A5C">
        <w:rPr>
          <w:rFonts w:ascii="Calibri" w:hAnsi="Calibri"/>
          <w:b/>
          <w:sz w:val="24"/>
          <w:szCs w:val="24"/>
        </w:rPr>
        <w:tab/>
      </w:r>
      <w:r w:rsidRPr="00687A5C">
        <w:rPr>
          <w:rFonts w:ascii="Calibri" w:hAnsi="Calibri"/>
          <w:b/>
          <w:sz w:val="24"/>
          <w:szCs w:val="24"/>
        </w:rPr>
        <w:tab/>
        <w:t xml:space="preserve">    </w:t>
      </w:r>
      <w:r w:rsidRPr="00687A5C">
        <w:rPr>
          <w:rFonts w:ascii="Calibri" w:hAnsi="Calibri"/>
          <w:sz w:val="24"/>
          <w:szCs w:val="24"/>
        </w:rPr>
        <w:t>Page</w:t>
      </w:r>
    </w:p>
    <w:p w:rsidR="00687A5C" w:rsidRPr="00687A5C" w:rsidRDefault="00687A5C" w:rsidP="00687A5C">
      <w:pPr>
        <w:tabs>
          <w:tab w:val="left" w:pos="8010"/>
        </w:tabs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 xml:space="preserve">Purpose. . . . . . . . . . . . . . . . . . . . . . . . . . . . . . . . . . . . . . . . . . . . . . . . . . . . . . . . . . . . . . . . . . . . . . . </w:t>
      </w:r>
      <w:r w:rsidR="00E07A59">
        <w:rPr>
          <w:rFonts w:ascii="Calibri" w:hAnsi="Calibri"/>
          <w:sz w:val="24"/>
          <w:szCs w:val="24"/>
        </w:rPr>
        <w:t xml:space="preserve">. </w:t>
      </w:r>
      <w:r w:rsidRPr="00687A5C">
        <w:rPr>
          <w:rFonts w:ascii="Calibri" w:hAnsi="Calibri"/>
          <w:sz w:val="24"/>
          <w:szCs w:val="24"/>
        </w:rPr>
        <w:t>1</w:t>
      </w:r>
    </w:p>
    <w:p w:rsidR="00687A5C" w:rsidRPr="00687A5C" w:rsidRDefault="00687A5C">
      <w:p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 xml:space="preserve">How to use. . . . . . . . . . . . . . . . . . . . . . . . . . . . . . . . . . . . . . . . . . . . . . . . . . . . . . . . . . . . . . . . . . . . </w:t>
      </w:r>
      <w:r w:rsidR="00E07A59">
        <w:rPr>
          <w:rFonts w:ascii="Calibri" w:hAnsi="Calibri"/>
          <w:sz w:val="24"/>
          <w:szCs w:val="24"/>
        </w:rPr>
        <w:t xml:space="preserve">. </w:t>
      </w:r>
      <w:r w:rsidRPr="00687A5C">
        <w:rPr>
          <w:rFonts w:ascii="Calibri" w:hAnsi="Calibri"/>
          <w:sz w:val="24"/>
          <w:szCs w:val="24"/>
        </w:rPr>
        <w:t>2</w:t>
      </w:r>
    </w:p>
    <w:p w:rsidR="00687A5C" w:rsidRPr="00687A5C" w:rsidRDefault="00E07A59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Changing </w:t>
      </w:r>
      <w:proofErr w:type="spellStart"/>
      <w:r>
        <w:rPr>
          <w:rFonts w:ascii="Calibri" w:hAnsi="Calibri"/>
          <w:sz w:val="24"/>
          <w:szCs w:val="24"/>
        </w:rPr>
        <w:t>myRIO</w:t>
      </w:r>
      <w:proofErr w:type="spellEnd"/>
      <w:r>
        <w:rPr>
          <w:rFonts w:ascii="Calibri" w:hAnsi="Calibri"/>
          <w:sz w:val="24"/>
          <w:szCs w:val="24"/>
        </w:rPr>
        <w:t xml:space="preserve"> target</w:t>
      </w:r>
      <w:r w:rsidR="00687A5C" w:rsidRPr="00687A5C">
        <w:rPr>
          <w:rFonts w:ascii="Calibri" w:hAnsi="Calibri"/>
          <w:sz w:val="24"/>
          <w:szCs w:val="24"/>
        </w:rPr>
        <w:t xml:space="preserve"> . . . . . . . . . . . . . . . . . . . . . . . . . . . . . . . . . . . . . . . . . . . . . </w:t>
      </w:r>
      <w:r>
        <w:rPr>
          <w:rFonts w:ascii="Calibri" w:hAnsi="Calibri"/>
          <w:sz w:val="24"/>
          <w:szCs w:val="24"/>
        </w:rPr>
        <w:t>. . . . . . . . . . . . . . 3</w:t>
      </w:r>
    </w:p>
    <w:p w:rsidR="00687A5C" w:rsidRPr="00687A5C" w:rsidRDefault="00AC40F3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Controls ..</w:t>
      </w:r>
      <w:r w:rsidR="00E07A59">
        <w:rPr>
          <w:rFonts w:ascii="Calibri" w:hAnsi="Calibri"/>
          <w:sz w:val="24"/>
          <w:szCs w:val="24"/>
        </w:rPr>
        <w:t xml:space="preserve">. . . . . . . . . . . </w:t>
      </w:r>
      <w:r w:rsidR="00687A5C" w:rsidRPr="00687A5C">
        <w:rPr>
          <w:rFonts w:ascii="Calibri" w:hAnsi="Calibri"/>
          <w:sz w:val="24"/>
          <w:szCs w:val="24"/>
        </w:rPr>
        <w:t xml:space="preserve">. . . . . . . . . . . . . . . . . . . . . . . . . . . . . . . . . . . . . . . . . . </w:t>
      </w:r>
      <w:r w:rsidR="00E07A59">
        <w:rPr>
          <w:rFonts w:ascii="Calibri" w:hAnsi="Calibri"/>
          <w:sz w:val="24"/>
          <w:szCs w:val="24"/>
        </w:rPr>
        <w:t>. . . . . . . . . . . . . . . 4 - 7</w:t>
      </w:r>
    </w:p>
    <w:p w:rsidR="00687A5C" w:rsidRDefault="00687A5C">
      <w:p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 xml:space="preserve">Troubleshooting. . . . . . . . . . . . . . . . . . . . . . . . . . . . . . . . . . . . . . . . . . . . . . . . . . . . . . . . . . . . . . . . </w:t>
      </w:r>
      <w:r w:rsidR="00E07A59">
        <w:rPr>
          <w:rFonts w:ascii="Calibri" w:hAnsi="Calibri"/>
          <w:sz w:val="24"/>
          <w:szCs w:val="24"/>
        </w:rPr>
        <w:t>. 8</w:t>
      </w:r>
    </w:p>
    <w:p w:rsidR="008D183B" w:rsidRPr="008D183B" w:rsidRDefault="008D183B">
      <w:pPr>
        <w:rPr>
          <w:rFonts w:ascii="Calibri" w:hAnsi="Calibri"/>
          <w:sz w:val="24"/>
          <w:szCs w:val="24"/>
        </w:rPr>
      </w:pPr>
      <w:bookmarkStart w:id="0" w:name="_GoBack"/>
      <w:bookmarkEnd w:id="0"/>
    </w:p>
    <w:p w:rsidR="0001247F" w:rsidRPr="00985690" w:rsidRDefault="00687A5C" w:rsidP="00985690">
      <w:pPr>
        <w:jc w:val="center"/>
        <w:rPr>
          <w:rFonts w:ascii="Calibri" w:hAnsi="Calibri"/>
          <w:b/>
          <w:sz w:val="26"/>
          <w:szCs w:val="26"/>
        </w:rPr>
      </w:pPr>
      <w:r w:rsidRPr="00985690">
        <w:rPr>
          <w:rFonts w:ascii="Calibri" w:hAnsi="Calibri"/>
          <w:b/>
          <w:sz w:val="26"/>
          <w:szCs w:val="26"/>
        </w:rPr>
        <w:t>Purpose</w:t>
      </w:r>
    </w:p>
    <w:p w:rsidR="00D67AD2" w:rsidRPr="00687A5C" w:rsidRDefault="00D67AD2" w:rsidP="008D183B">
      <w:pPr>
        <w:jc w:val="both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 xml:space="preserve">The </w:t>
      </w:r>
      <w:proofErr w:type="spellStart"/>
      <w:r w:rsidRPr="00687A5C">
        <w:rPr>
          <w:rFonts w:ascii="Calibri" w:hAnsi="Calibri"/>
          <w:sz w:val="24"/>
          <w:szCs w:val="24"/>
        </w:rPr>
        <w:t>LabVIEW</w:t>
      </w:r>
      <w:proofErr w:type="spellEnd"/>
      <w:r w:rsidRPr="00687A5C">
        <w:rPr>
          <w:rFonts w:ascii="Calibri" w:hAnsi="Calibri"/>
          <w:sz w:val="24"/>
          <w:szCs w:val="24"/>
        </w:rPr>
        <w:t xml:space="preserve"> scope is to be used as both a</w:t>
      </w:r>
      <w:r w:rsidR="00821CEB" w:rsidRPr="00687A5C">
        <w:rPr>
          <w:rFonts w:ascii="Calibri" w:hAnsi="Calibri"/>
          <w:sz w:val="24"/>
          <w:szCs w:val="24"/>
        </w:rPr>
        <w:t xml:space="preserve"> diagnostic and data collection tool</w:t>
      </w:r>
      <w:r w:rsidR="00BE23E1" w:rsidRPr="00687A5C">
        <w:rPr>
          <w:rFonts w:ascii="Calibri" w:hAnsi="Calibri"/>
          <w:sz w:val="24"/>
          <w:szCs w:val="24"/>
        </w:rPr>
        <w:t xml:space="preserve"> for National Instruments </w:t>
      </w:r>
      <w:proofErr w:type="spellStart"/>
      <w:r w:rsidR="00BE23E1" w:rsidRPr="00687A5C">
        <w:rPr>
          <w:rFonts w:ascii="Calibri" w:hAnsi="Calibri"/>
          <w:sz w:val="24"/>
          <w:szCs w:val="24"/>
        </w:rPr>
        <w:t>myRIO</w:t>
      </w:r>
      <w:proofErr w:type="spellEnd"/>
      <w:r w:rsidR="00821CEB" w:rsidRPr="00687A5C">
        <w:rPr>
          <w:rFonts w:ascii="Calibri" w:hAnsi="Calibri"/>
          <w:sz w:val="24"/>
          <w:szCs w:val="24"/>
        </w:rPr>
        <w:t>.</w:t>
      </w:r>
      <w:r w:rsidR="00B30601" w:rsidRPr="00687A5C">
        <w:rPr>
          <w:rFonts w:ascii="Calibri" w:hAnsi="Calibri"/>
          <w:sz w:val="24"/>
          <w:szCs w:val="24"/>
        </w:rPr>
        <w:t xml:space="preserve"> It can be used to test servo and DC motors, output a specified signal, </w:t>
      </w:r>
      <w:r w:rsidR="00B15D67" w:rsidRPr="00687A5C">
        <w:rPr>
          <w:rFonts w:ascii="Calibri" w:hAnsi="Calibri"/>
          <w:sz w:val="24"/>
          <w:szCs w:val="24"/>
        </w:rPr>
        <w:t xml:space="preserve">and </w:t>
      </w:r>
      <w:r w:rsidR="00B30601" w:rsidRPr="00687A5C">
        <w:rPr>
          <w:rFonts w:ascii="Calibri" w:hAnsi="Calibri"/>
          <w:sz w:val="24"/>
          <w:szCs w:val="24"/>
        </w:rPr>
        <w:t>read in and display analog signals</w:t>
      </w:r>
      <w:r w:rsidR="0001341C" w:rsidRPr="00687A5C">
        <w:rPr>
          <w:rFonts w:ascii="Calibri" w:hAnsi="Calibri"/>
          <w:sz w:val="24"/>
          <w:szCs w:val="24"/>
        </w:rPr>
        <w:t>.</w:t>
      </w:r>
    </w:p>
    <w:p w:rsidR="00002723" w:rsidRPr="00687A5C" w:rsidRDefault="00002723">
      <w:pPr>
        <w:rPr>
          <w:rFonts w:ascii="Calibri" w:hAnsi="Calibri"/>
          <w:sz w:val="24"/>
          <w:szCs w:val="24"/>
        </w:rPr>
      </w:pPr>
    </w:p>
    <w:p w:rsidR="00002723" w:rsidRPr="00687A5C" w:rsidRDefault="0001341C">
      <w:p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5943600" cy="3034030"/>
            <wp:effectExtent l="19050" t="0" r="0" b="0"/>
            <wp:docPr id="1" name="Picture 0" descr="Scope Dem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ope Dem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034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02723" w:rsidRPr="00687A5C" w:rsidRDefault="00B431EF" w:rsidP="00C56A25">
      <w:pPr>
        <w:jc w:val="center"/>
        <w:rPr>
          <w:rFonts w:ascii="Calibri" w:hAnsi="Calibri"/>
          <w:color w:val="808080" w:themeColor="background1" w:themeShade="80"/>
          <w:sz w:val="24"/>
          <w:szCs w:val="24"/>
        </w:rPr>
      </w:pPr>
      <w:r w:rsidRPr="00687A5C">
        <w:rPr>
          <w:rFonts w:ascii="Calibri" w:hAnsi="Calibri"/>
          <w:color w:val="808080" w:themeColor="background1" w:themeShade="80"/>
          <w:sz w:val="24"/>
          <w:szCs w:val="24"/>
        </w:rPr>
        <w:t>The Scope Demo VI front panel</w:t>
      </w:r>
    </w:p>
    <w:p w:rsidR="00002723" w:rsidRPr="00687A5C" w:rsidRDefault="00002723">
      <w:pPr>
        <w:rPr>
          <w:rFonts w:ascii="Calibri" w:hAnsi="Calibri"/>
          <w:sz w:val="24"/>
          <w:szCs w:val="24"/>
        </w:rPr>
      </w:pPr>
    </w:p>
    <w:p w:rsidR="00FF40B9" w:rsidRPr="00687A5C" w:rsidRDefault="00FF40B9">
      <w:pPr>
        <w:rPr>
          <w:rFonts w:ascii="Calibri" w:hAnsi="Calibri"/>
          <w:sz w:val="24"/>
          <w:szCs w:val="24"/>
        </w:rPr>
      </w:pPr>
    </w:p>
    <w:p w:rsidR="00532BCE" w:rsidRPr="00985690" w:rsidRDefault="00985690" w:rsidP="00985690">
      <w:pPr>
        <w:jc w:val="center"/>
        <w:rPr>
          <w:rFonts w:ascii="Calibri" w:hAnsi="Calibri"/>
          <w:b/>
          <w:sz w:val="26"/>
          <w:szCs w:val="26"/>
        </w:rPr>
      </w:pPr>
      <w:r w:rsidRPr="00985690">
        <w:rPr>
          <w:rFonts w:ascii="Calibri" w:hAnsi="Calibri"/>
          <w:b/>
          <w:sz w:val="26"/>
          <w:szCs w:val="26"/>
        </w:rPr>
        <w:lastRenderedPageBreak/>
        <w:t>How to use</w:t>
      </w:r>
    </w:p>
    <w:p w:rsidR="00687A5C" w:rsidRPr="00687A5C" w:rsidRDefault="00532BCE" w:rsidP="00985690">
      <w:pPr>
        <w:jc w:val="both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>The</w:t>
      </w:r>
      <w:r w:rsidR="00433261" w:rsidRPr="00687A5C">
        <w:rPr>
          <w:rFonts w:ascii="Calibri" w:hAnsi="Calibri"/>
          <w:sz w:val="24"/>
          <w:szCs w:val="24"/>
        </w:rPr>
        <w:t xml:space="preserve"> scope code</w:t>
      </w:r>
      <w:r w:rsidR="001E6387" w:rsidRPr="00687A5C">
        <w:rPr>
          <w:rFonts w:ascii="Calibri" w:hAnsi="Calibri"/>
          <w:sz w:val="24"/>
          <w:szCs w:val="24"/>
        </w:rPr>
        <w:t xml:space="preserve"> consists of two main parts: the Scope Server VI and the Scope Demo VI. </w:t>
      </w:r>
      <w:r w:rsidR="00DD72A6" w:rsidRPr="00687A5C">
        <w:rPr>
          <w:rFonts w:ascii="Calibri" w:hAnsi="Calibri"/>
          <w:sz w:val="24"/>
          <w:szCs w:val="24"/>
        </w:rPr>
        <w:t xml:space="preserve">The Scope Server runs on the </w:t>
      </w:r>
      <w:proofErr w:type="spellStart"/>
      <w:r w:rsidR="00DD72A6" w:rsidRPr="00687A5C">
        <w:rPr>
          <w:rFonts w:ascii="Calibri" w:hAnsi="Calibri"/>
          <w:sz w:val="24"/>
          <w:szCs w:val="24"/>
        </w:rPr>
        <w:t>myRIO</w:t>
      </w:r>
      <w:proofErr w:type="spellEnd"/>
      <w:r w:rsidR="00DD72A6" w:rsidRPr="00687A5C">
        <w:rPr>
          <w:rFonts w:ascii="Calibri" w:hAnsi="Calibri"/>
          <w:sz w:val="24"/>
          <w:szCs w:val="24"/>
        </w:rPr>
        <w:t xml:space="preserve"> device, and the Scope Demo runs on the user’s computer. </w:t>
      </w:r>
      <w:r w:rsidR="00E772FA" w:rsidRPr="00687A5C">
        <w:rPr>
          <w:rFonts w:ascii="Calibri" w:hAnsi="Calibri"/>
          <w:sz w:val="24"/>
          <w:szCs w:val="24"/>
        </w:rPr>
        <w:t>The two V</w:t>
      </w:r>
      <w:r w:rsidR="00486645" w:rsidRPr="00687A5C">
        <w:rPr>
          <w:rFonts w:ascii="Calibri" w:hAnsi="Calibri"/>
          <w:sz w:val="24"/>
          <w:szCs w:val="24"/>
        </w:rPr>
        <w:t>I</w:t>
      </w:r>
      <w:r w:rsidR="00E772FA" w:rsidRPr="00687A5C">
        <w:rPr>
          <w:rFonts w:ascii="Calibri" w:hAnsi="Calibri"/>
          <w:sz w:val="24"/>
          <w:szCs w:val="24"/>
        </w:rPr>
        <w:t>s communicate via a TCP (Transmission Control Protocol) connection.</w:t>
      </w:r>
      <w:r w:rsidR="009851F8" w:rsidRPr="00687A5C">
        <w:rPr>
          <w:rFonts w:ascii="Calibri" w:hAnsi="Calibri"/>
          <w:sz w:val="24"/>
          <w:szCs w:val="24"/>
        </w:rPr>
        <w:t xml:space="preserve"> </w:t>
      </w:r>
    </w:p>
    <w:p w:rsidR="008D183B" w:rsidRDefault="008D183B" w:rsidP="0098569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To begin</w:t>
      </w:r>
      <w:r w:rsidR="00AF0632">
        <w:rPr>
          <w:rFonts w:ascii="Calibri" w:hAnsi="Calibri"/>
          <w:sz w:val="24"/>
          <w:szCs w:val="24"/>
        </w:rPr>
        <w:t>,</w:t>
      </w:r>
      <w:r w:rsidR="009851F8" w:rsidRPr="00687A5C">
        <w:rPr>
          <w:rFonts w:ascii="Calibri" w:hAnsi="Calibri"/>
          <w:sz w:val="24"/>
          <w:szCs w:val="24"/>
        </w:rPr>
        <w:t xml:space="preserve"> open up the Scope Demo on </w:t>
      </w:r>
      <w:r>
        <w:rPr>
          <w:rFonts w:ascii="Calibri" w:hAnsi="Calibri"/>
          <w:sz w:val="24"/>
          <w:szCs w:val="24"/>
        </w:rPr>
        <w:t>your computer.</w:t>
      </w:r>
    </w:p>
    <w:p w:rsidR="00985690" w:rsidRDefault="008D183B" w:rsidP="0098569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The</w:t>
      </w:r>
      <w:r w:rsidR="009851F8" w:rsidRPr="00687A5C">
        <w:rPr>
          <w:rFonts w:ascii="Calibri" w:hAnsi="Calibri"/>
          <w:sz w:val="24"/>
          <w:szCs w:val="24"/>
        </w:rPr>
        <w:t xml:space="preserve"> Scope Server should </w:t>
      </w:r>
      <w:r w:rsidR="00985690" w:rsidRPr="00AF0632">
        <w:rPr>
          <w:rFonts w:ascii="Calibri" w:hAnsi="Calibri"/>
          <w:sz w:val="24"/>
          <w:szCs w:val="24"/>
        </w:rPr>
        <w:t>automatically</w:t>
      </w:r>
      <w:r w:rsidR="00985690">
        <w:rPr>
          <w:rFonts w:ascii="Calibri" w:hAnsi="Calibri"/>
          <w:sz w:val="24"/>
          <w:szCs w:val="24"/>
        </w:rPr>
        <w:t xml:space="preserve"> </w:t>
      </w:r>
      <w:r w:rsidR="009851F8" w:rsidRPr="00687A5C">
        <w:rPr>
          <w:rFonts w:ascii="Calibri" w:hAnsi="Calibri"/>
          <w:sz w:val="24"/>
          <w:szCs w:val="24"/>
        </w:rPr>
        <w:t xml:space="preserve">run as a startup VI on the </w:t>
      </w:r>
      <w:proofErr w:type="spellStart"/>
      <w:r w:rsidR="009851F8" w:rsidRPr="00687A5C">
        <w:rPr>
          <w:rFonts w:ascii="Calibri" w:hAnsi="Calibri"/>
          <w:sz w:val="24"/>
          <w:szCs w:val="24"/>
        </w:rPr>
        <w:t>myRIO</w:t>
      </w:r>
      <w:proofErr w:type="spellEnd"/>
      <w:r w:rsidR="006405A9" w:rsidRPr="00687A5C">
        <w:rPr>
          <w:rFonts w:ascii="Calibri" w:hAnsi="Calibri"/>
          <w:sz w:val="24"/>
          <w:szCs w:val="24"/>
        </w:rPr>
        <w:t xml:space="preserve"> once </w:t>
      </w:r>
      <w:r w:rsidR="00714BD6">
        <w:rPr>
          <w:rFonts w:ascii="Calibri" w:hAnsi="Calibri"/>
          <w:sz w:val="24"/>
          <w:szCs w:val="24"/>
        </w:rPr>
        <w:t xml:space="preserve">it </w:t>
      </w:r>
      <w:r w:rsidR="006405A9" w:rsidRPr="00687A5C">
        <w:rPr>
          <w:rFonts w:ascii="Calibri" w:hAnsi="Calibri"/>
          <w:sz w:val="24"/>
          <w:szCs w:val="24"/>
        </w:rPr>
        <w:t>is plugged in</w:t>
      </w:r>
      <w:r w:rsidR="001141C4" w:rsidRPr="00687A5C">
        <w:rPr>
          <w:rFonts w:ascii="Calibri" w:hAnsi="Calibri"/>
          <w:sz w:val="24"/>
          <w:szCs w:val="24"/>
        </w:rPr>
        <w:t xml:space="preserve"> to a power source</w:t>
      </w:r>
      <w:r w:rsidR="000E78FF" w:rsidRPr="00687A5C">
        <w:rPr>
          <w:rFonts w:ascii="Calibri" w:hAnsi="Calibri"/>
          <w:sz w:val="24"/>
          <w:szCs w:val="24"/>
        </w:rPr>
        <w:t>.</w:t>
      </w:r>
      <w:r w:rsidR="00FA5791" w:rsidRPr="00687A5C">
        <w:rPr>
          <w:rFonts w:ascii="Calibri" w:hAnsi="Calibri"/>
          <w:sz w:val="24"/>
          <w:szCs w:val="24"/>
        </w:rPr>
        <w:t xml:space="preserve"> </w:t>
      </w:r>
    </w:p>
    <w:p w:rsidR="00985690" w:rsidRDefault="00985690" w:rsidP="00985690">
      <w:pPr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By changing the controls </w:t>
      </w:r>
      <w:r w:rsidR="00FA5791" w:rsidRPr="00687A5C">
        <w:rPr>
          <w:rFonts w:ascii="Calibri" w:hAnsi="Calibri"/>
          <w:sz w:val="24"/>
          <w:szCs w:val="24"/>
        </w:rPr>
        <w:t xml:space="preserve">on the Scope Demo, </w:t>
      </w:r>
      <w:r>
        <w:rPr>
          <w:rFonts w:ascii="Calibri" w:hAnsi="Calibri"/>
          <w:sz w:val="24"/>
          <w:szCs w:val="24"/>
        </w:rPr>
        <w:t xml:space="preserve">information is relayed </w:t>
      </w:r>
      <w:r w:rsidR="00FA5791" w:rsidRPr="00687A5C">
        <w:rPr>
          <w:rFonts w:ascii="Calibri" w:hAnsi="Calibri"/>
          <w:sz w:val="24"/>
          <w:szCs w:val="24"/>
        </w:rPr>
        <w:t xml:space="preserve">to the Scope Server on the </w:t>
      </w:r>
      <w:proofErr w:type="spellStart"/>
      <w:r w:rsidR="00FA5791" w:rsidRPr="00687A5C">
        <w:rPr>
          <w:rFonts w:ascii="Calibri" w:hAnsi="Calibri"/>
          <w:sz w:val="24"/>
          <w:szCs w:val="24"/>
        </w:rPr>
        <w:t>myRIO</w:t>
      </w:r>
      <w:proofErr w:type="spellEnd"/>
      <w:r w:rsidR="00FA5791" w:rsidRPr="00687A5C">
        <w:rPr>
          <w:rFonts w:ascii="Calibri" w:hAnsi="Calibri"/>
          <w:sz w:val="24"/>
          <w:szCs w:val="24"/>
        </w:rPr>
        <w:t>, which then performs the specified actions.</w:t>
      </w:r>
      <w:r w:rsidR="0096655E" w:rsidRPr="00687A5C">
        <w:rPr>
          <w:rFonts w:ascii="Calibri" w:hAnsi="Calibri"/>
          <w:sz w:val="24"/>
          <w:szCs w:val="24"/>
        </w:rPr>
        <w:t xml:space="preserve"> </w:t>
      </w:r>
    </w:p>
    <w:p w:rsidR="000E78FF" w:rsidRPr="00687A5C" w:rsidRDefault="004D71D6" w:rsidP="00985690">
      <w:pPr>
        <w:jc w:val="both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>This two-VI system is necessary because</w:t>
      </w:r>
      <w:r w:rsidR="0096655E" w:rsidRPr="00687A5C">
        <w:rPr>
          <w:rFonts w:ascii="Calibri" w:hAnsi="Calibri"/>
          <w:sz w:val="24"/>
          <w:szCs w:val="24"/>
        </w:rPr>
        <w:t xml:space="preserve"> there are no </w:t>
      </w:r>
      <w:proofErr w:type="spellStart"/>
      <w:r w:rsidR="0096655E" w:rsidRPr="00687A5C">
        <w:rPr>
          <w:rFonts w:ascii="Calibri" w:hAnsi="Calibri"/>
          <w:sz w:val="24"/>
          <w:szCs w:val="24"/>
        </w:rPr>
        <w:t>LabVIEW</w:t>
      </w:r>
      <w:proofErr w:type="spellEnd"/>
      <w:r w:rsidR="0096655E" w:rsidRPr="00687A5C">
        <w:rPr>
          <w:rFonts w:ascii="Calibri" w:hAnsi="Calibri"/>
          <w:sz w:val="24"/>
          <w:szCs w:val="24"/>
        </w:rPr>
        <w:t xml:space="preserve"> </w:t>
      </w:r>
      <w:proofErr w:type="spellStart"/>
      <w:r w:rsidR="0096655E" w:rsidRPr="00687A5C">
        <w:rPr>
          <w:rFonts w:ascii="Calibri" w:hAnsi="Calibri"/>
          <w:sz w:val="24"/>
          <w:szCs w:val="24"/>
        </w:rPr>
        <w:t>myRIO</w:t>
      </w:r>
      <w:proofErr w:type="spellEnd"/>
      <w:r w:rsidR="0096655E" w:rsidRPr="00687A5C">
        <w:rPr>
          <w:rFonts w:ascii="Calibri" w:hAnsi="Calibri"/>
          <w:sz w:val="24"/>
          <w:szCs w:val="24"/>
        </w:rPr>
        <w:t xml:space="preserve"> controls for Mac, so Mac users would need to use a virtual machine to use the code, which can be a pain</w:t>
      </w:r>
      <w:r w:rsidR="008729AF" w:rsidRPr="00687A5C">
        <w:rPr>
          <w:rFonts w:ascii="Calibri" w:hAnsi="Calibri"/>
          <w:sz w:val="24"/>
          <w:szCs w:val="24"/>
        </w:rPr>
        <w:t>.</w:t>
      </w:r>
    </w:p>
    <w:p w:rsidR="00985690" w:rsidRPr="00985690" w:rsidRDefault="00985690" w:rsidP="00985690">
      <w:pPr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>IP address:</w:t>
      </w:r>
    </w:p>
    <w:p w:rsidR="00985690" w:rsidRPr="00687A5C" w:rsidRDefault="00985690" w:rsidP="00985690">
      <w:pPr>
        <w:jc w:val="center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2248214" cy="914528"/>
            <wp:effectExtent l="19050" t="0" r="0" b="0"/>
            <wp:docPr id="6" name="Picture 2" descr="IP and Connec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P and Connection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48214" cy="914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85690" w:rsidRPr="00687A5C" w:rsidRDefault="00985690" w:rsidP="00985690">
      <w:pPr>
        <w:jc w:val="center"/>
        <w:rPr>
          <w:rFonts w:ascii="Calibri" w:hAnsi="Calibri"/>
          <w:color w:val="808080" w:themeColor="background1" w:themeShade="80"/>
          <w:sz w:val="24"/>
          <w:szCs w:val="24"/>
        </w:rPr>
      </w:pPr>
      <w:r w:rsidRPr="00687A5C">
        <w:rPr>
          <w:rFonts w:ascii="Calibri" w:hAnsi="Calibri"/>
          <w:color w:val="808080" w:themeColor="background1" w:themeShade="80"/>
          <w:sz w:val="24"/>
          <w:szCs w:val="24"/>
        </w:rPr>
        <w:t xml:space="preserve">IP address control and </w:t>
      </w:r>
      <w:proofErr w:type="spellStart"/>
      <w:r w:rsidRPr="00687A5C">
        <w:rPr>
          <w:rFonts w:ascii="Calibri" w:hAnsi="Calibri"/>
          <w:color w:val="808080" w:themeColor="background1" w:themeShade="80"/>
          <w:sz w:val="24"/>
          <w:szCs w:val="24"/>
        </w:rPr>
        <w:t>myRIO</w:t>
      </w:r>
      <w:proofErr w:type="spellEnd"/>
      <w:r w:rsidRPr="00687A5C">
        <w:rPr>
          <w:rFonts w:ascii="Calibri" w:hAnsi="Calibri"/>
          <w:color w:val="808080" w:themeColor="background1" w:themeShade="80"/>
          <w:sz w:val="24"/>
          <w:szCs w:val="24"/>
        </w:rPr>
        <w:t xml:space="preserve"> connection indicator</w:t>
      </w:r>
    </w:p>
    <w:p w:rsidR="00985690" w:rsidRPr="00687A5C" w:rsidRDefault="00985690" w:rsidP="00985690">
      <w:pPr>
        <w:jc w:val="both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 xml:space="preserve">The IP address control is located in the top right corner of the Scope Demo VI. Enter the IP address of the target </w:t>
      </w:r>
      <w:proofErr w:type="spellStart"/>
      <w:r w:rsidRPr="00687A5C">
        <w:rPr>
          <w:rFonts w:ascii="Calibri" w:hAnsi="Calibri"/>
          <w:sz w:val="24"/>
          <w:szCs w:val="24"/>
        </w:rPr>
        <w:t>myRIO</w:t>
      </w:r>
      <w:proofErr w:type="spellEnd"/>
      <w:r w:rsidRPr="00687A5C">
        <w:rPr>
          <w:rFonts w:ascii="Calibri" w:hAnsi="Calibri"/>
          <w:sz w:val="24"/>
          <w:szCs w:val="24"/>
        </w:rPr>
        <w:t xml:space="preserve"> into the input box. If the VI successfully connects to the </w:t>
      </w:r>
      <w:proofErr w:type="spellStart"/>
      <w:r w:rsidRPr="00687A5C">
        <w:rPr>
          <w:rFonts w:ascii="Calibri" w:hAnsi="Calibri"/>
          <w:sz w:val="24"/>
          <w:szCs w:val="24"/>
        </w:rPr>
        <w:t>myRIO</w:t>
      </w:r>
      <w:proofErr w:type="spellEnd"/>
      <w:r w:rsidRPr="00687A5C">
        <w:rPr>
          <w:rFonts w:ascii="Calibri" w:hAnsi="Calibri"/>
          <w:sz w:val="24"/>
          <w:szCs w:val="24"/>
        </w:rPr>
        <w:t xml:space="preserve">, the “Connected to </w:t>
      </w:r>
      <w:proofErr w:type="spellStart"/>
      <w:r w:rsidRPr="00687A5C">
        <w:rPr>
          <w:rFonts w:ascii="Calibri" w:hAnsi="Calibri"/>
          <w:sz w:val="24"/>
          <w:szCs w:val="24"/>
        </w:rPr>
        <w:t>myRIO</w:t>
      </w:r>
      <w:proofErr w:type="spellEnd"/>
      <w:r w:rsidRPr="00687A5C">
        <w:rPr>
          <w:rFonts w:ascii="Calibri" w:hAnsi="Calibri"/>
          <w:sz w:val="24"/>
          <w:szCs w:val="24"/>
        </w:rPr>
        <w:t>” indicator will light up.</w:t>
      </w:r>
    </w:p>
    <w:p w:rsidR="007F6E33" w:rsidRDefault="007F6E33">
      <w:pPr>
        <w:rPr>
          <w:rFonts w:ascii="Calibri" w:hAnsi="Calibri"/>
          <w:sz w:val="26"/>
          <w:szCs w:val="26"/>
        </w:rPr>
      </w:pPr>
    </w:p>
    <w:p w:rsidR="00985690" w:rsidRDefault="00985690">
      <w:pPr>
        <w:rPr>
          <w:rFonts w:ascii="Calibri" w:hAnsi="Calibri"/>
          <w:sz w:val="26"/>
          <w:szCs w:val="26"/>
        </w:rPr>
      </w:pPr>
    </w:p>
    <w:p w:rsidR="00985690" w:rsidRDefault="00985690">
      <w:pPr>
        <w:rPr>
          <w:rFonts w:ascii="Calibri" w:hAnsi="Calibri"/>
          <w:sz w:val="26"/>
          <w:szCs w:val="26"/>
        </w:rPr>
      </w:pPr>
    </w:p>
    <w:p w:rsidR="00985690" w:rsidRDefault="00985690">
      <w:pPr>
        <w:rPr>
          <w:rFonts w:ascii="Calibri" w:hAnsi="Calibri"/>
          <w:sz w:val="26"/>
          <w:szCs w:val="26"/>
        </w:rPr>
      </w:pPr>
    </w:p>
    <w:p w:rsidR="00985690" w:rsidRDefault="00985690">
      <w:pPr>
        <w:rPr>
          <w:rFonts w:ascii="Calibri" w:hAnsi="Calibri"/>
          <w:sz w:val="26"/>
          <w:szCs w:val="26"/>
        </w:rPr>
      </w:pPr>
    </w:p>
    <w:p w:rsidR="00985690" w:rsidRDefault="00985690">
      <w:pPr>
        <w:rPr>
          <w:rFonts w:ascii="Calibri" w:hAnsi="Calibri"/>
          <w:sz w:val="26"/>
          <w:szCs w:val="26"/>
        </w:rPr>
      </w:pPr>
    </w:p>
    <w:p w:rsidR="00985690" w:rsidRDefault="00985690">
      <w:pPr>
        <w:rPr>
          <w:rFonts w:ascii="Calibri" w:hAnsi="Calibri"/>
          <w:sz w:val="26"/>
          <w:szCs w:val="26"/>
        </w:rPr>
      </w:pPr>
    </w:p>
    <w:p w:rsidR="00EB0418" w:rsidRPr="00687A5C" w:rsidRDefault="00EB0418" w:rsidP="00EB0418">
      <w:pPr>
        <w:rPr>
          <w:rFonts w:ascii="Calibri" w:hAnsi="Calibri"/>
          <w:b/>
          <w:sz w:val="24"/>
          <w:szCs w:val="24"/>
        </w:rPr>
      </w:pPr>
      <w:r w:rsidRPr="00687A5C">
        <w:rPr>
          <w:rFonts w:ascii="Calibri" w:hAnsi="Calibri"/>
          <w:b/>
          <w:sz w:val="24"/>
          <w:szCs w:val="24"/>
        </w:rPr>
        <w:lastRenderedPageBreak/>
        <w:t xml:space="preserve">Changing </w:t>
      </w:r>
      <w:proofErr w:type="spellStart"/>
      <w:r w:rsidRPr="00687A5C">
        <w:rPr>
          <w:rFonts w:ascii="Calibri" w:hAnsi="Calibri"/>
          <w:b/>
          <w:sz w:val="24"/>
          <w:szCs w:val="24"/>
        </w:rPr>
        <w:t>myRIO</w:t>
      </w:r>
      <w:proofErr w:type="spellEnd"/>
      <w:r w:rsidRPr="00687A5C">
        <w:rPr>
          <w:rFonts w:ascii="Calibri" w:hAnsi="Calibri"/>
          <w:b/>
          <w:sz w:val="24"/>
          <w:szCs w:val="24"/>
        </w:rPr>
        <w:t xml:space="preserve"> Target:</w:t>
      </w:r>
    </w:p>
    <w:p w:rsidR="00EB0418" w:rsidRPr="00687A5C" w:rsidRDefault="00EB0418" w:rsidP="00EB041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 xml:space="preserve">Right click on the </w:t>
      </w:r>
      <w:proofErr w:type="spellStart"/>
      <w:r w:rsidRPr="00687A5C">
        <w:rPr>
          <w:rFonts w:ascii="Calibri" w:hAnsi="Calibri"/>
          <w:sz w:val="24"/>
          <w:szCs w:val="24"/>
        </w:rPr>
        <w:t>myRIO</w:t>
      </w:r>
      <w:proofErr w:type="spellEnd"/>
      <w:r w:rsidRPr="00687A5C">
        <w:rPr>
          <w:rFonts w:ascii="Calibri" w:hAnsi="Calibri"/>
          <w:sz w:val="24"/>
          <w:szCs w:val="24"/>
        </w:rPr>
        <w:t xml:space="preserve"> target</w:t>
      </w:r>
    </w:p>
    <w:p w:rsidR="00EB0418" w:rsidRPr="00687A5C" w:rsidRDefault="00EB0418" w:rsidP="00EB0418">
      <w:p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3414263" cy="2355359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4263" cy="23553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418" w:rsidRPr="00687A5C" w:rsidRDefault="00EB0418" w:rsidP="00EB041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>Select “properties”</w:t>
      </w:r>
    </w:p>
    <w:p w:rsidR="00EB0418" w:rsidRPr="00687A5C" w:rsidRDefault="00EB0418" w:rsidP="00EB041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 xml:space="preserve">Enter the name and IP of your </w:t>
      </w:r>
      <w:proofErr w:type="spellStart"/>
      <w:r w:rsidRPr="00687A5C">
        <w:rPr>
          <w:rFonts w:ascii="Calibri" w:hAnsi="Calibri"/>
          <w:sz w:val="24"/>
          <w:szCs w:val="24"/>
        </w:rPr>
        <w:t>myRIO</w:t>
      </w:r>
      <w:proofErr w:type="spellEnd"/>
    </w:p>
    <w:p w:rsidR="00EB0418" w:rsidRPr="00687A5C" w:rsidRDefault="00EB0418" w:rsidP="00EB0418">
      <w:p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5943600" cy="1885470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8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418" w:rsidRPr="00687A5C" w:rsidRDefault="00EB0418" w:rsidP="00EB0418">
      <w:pPr>
        <w:pStyle w:val="ListParagraph"/>
        <w:numPr>
          <w:ilvl w:val="0"/>
          <w:numId w:val="1"/>
        </w:num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 xml:space="preserve">Check connection by right clicking the </w:t>
      </w:r>
      <w:proofErr w:type="spellStart"/>
      <w:r w:rsidRPr="00687A5C">
        <w:rPr>
          <w:rFonts w:ascii="Calibri" w:hAnsi="Calibri"/>
          <w:sz w:val="24"/>
          <w:szCs w:val="24"/>
        </w:rPr>
        <w:t>myRIO</w:t>
      </w:r>
      <w:proofErr w:type="spellEnd"/>
      <w:r w:rsidRPr="00687A5C">
        <w:rPr>
          <w:rFonts w:ascii="Calibri" w:hAnsi="Calibri"/>
          <w:sz w:val="24"/>
          <w:szCs w:val="24"/>
        </w:rPr>
        <w:t xml:space="preserve"> target again and selecting “connect”</w:t>
      </w:r>
    </w:p>
    <w:p w:rsidR="00EB0418" w:rsidRDefault="00EB0418">
      <w:pPr>
        <w:rPr>
          <w:rFonts w:ascii="Calibri" w:hAnsi="Calibri"/>
          <w:sz w:val="26"/>
          <w:szCs w:val="26"/>
        </w:rPr>
      </w:pPr>
    </w:p>
    <w:p w:rsidR="00EB0418" w:rsidRDefault="00EB0418">
      <w:pPr>
        <w:rPr>
          <w:rFonts w:ascii="Calibri" w:hAnsi="Calibri"/>
          <w:sz w:val="26"/>
          <w:szCs w:val="26"/>
        </w:rPr>
      </w:pPr>
    </w:p>
    <w:p w:rsidR="00EB0418" w:rsidRDefault="00EB0418">
      <w:pPr>
        <w:rPr>
          <w:rFonts w:ascii="Calibri" w:hAnsi="Calibri"/>
          <w:sz w:val="26"/>
          <w:szCs w:val="26"/>
        </w:rPr>
      </w:pPr>
    </w:p>
    <w:p w:rsidR="00EB0418" w:rsidRDefault="00EB0418">
      <w:pPr>
        <w:rPr>
          <w:rFonts w:ascii="Calibri" w:hAnsi="Calibri"/>
          <w:sz w:val="26"/>
          <w:szCs w:val="26"/>
        </w:rPr>
      </w:pPr>
    </w:p>
    <w:p w:rsidR="00EB0418" w:rsidRDefault="00EB0418">
      <w:pPr>
        <w:rPr>
          <w:rFonts w:ascii="Calibri" w:hAnsi="Calibri"/>
          <w:sz w:val="26"/>
          <w:szCs w:val="26"/>
        </w:rPr>
      </w:pPr>
    </w:p>
    <w:p w:rsidR="00EB0418" w:rsidRPr="00985690" w:rsidRDefault="00EB0418">
      <w:pPr>
        <w:rPr>
          <w:rFonts w:ascii="Calibri" w:hAnsi="Calibri"/>
          <w:sz w:val="26"/>
          <w:szCs w:val="26"/>
        </w:rPr>
      </w:pPr>
    </w:p>
    <w:p w:rsidR="00B60D56" w:rsidRPr="00985690" w:rsidRDefault="00985690" w:rsidP="00985690">
      <w:pPr>
        <w:jc w:val="center"/>
        <w:rPr>
          <w:rFonts w:ascii="Calibri" w:hAnsi="Calibri"/>
          <w:b/>
          <w:sz w:val="26"/>
          <w:szCs w:val="26"/>
        </w:rPr>
      </w:pPr>
      <w:r w:rsidRPr="00985690">
        <w:rPr>
          <w:rFonts w:ascii="Calibri" w:hAnsi="Calibri"/>
          <w:b/>
          <w:sz w:val="26"/>
          <w:szCs w:val="26"/>
        </w:rPr>
        <w:lastRenderedPageBreak/>
        <w:t>Controls</w:t>
      </w:r>
    </w:p>
    <w:p w:rsidR="007C79FF" w:rsidRPr="00985690" w:rsidRDefault="00985690">
      <w:pPr>
        <w:rPr>
          <w:rFonts w:ascii="Calibri" w:hAnsi="Calibri"/>
          <w:b/>
          <w:sz w:val="24"/>
          <w:szCs w:val="24"/>
        </w:rPr>
      </w:pPr>
      <w:r w:rsidRPr="00985690">
        <w:rPr>
          <w:rFonts w:ascii="Calibri" w:hAnsi="Calibri"/>
          <w:b/>
          <w:sz w:val="24"/>
          <w:szCs w:val="24"/>
        </w:rPr>
        <w:t>Analog (Scope) Controls</w:t>
      </w:r>
      <w:r>
        <w:rPr>
          <w:rFonts w:ascii="Calibri" w:hAnsi="Calibri"/>
          <w:b/>
          <w:sz w:val="24"/>
          <w:szCs w:val="24"/>
        </w:rPr>
        <w:t>:</w:t>
      </w:r>
    </w:p>
    <w:p w:rsidR="00D03166" w:rsidRPr="00687A5C" w:rsidRDefault="000062FB" w:rsidP="00027D4C">
      <w:pPr>
        <w:jc w:val="center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3241429" cy="3275635"/>
            <wp:effectExtent l="0" t="0" r="0" b="0"/>
            <wp:docPr id="4" name="Picture 3" descr="Analog Contr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alog Controls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41652" cy="3275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7D4C" w:rsidRPr="00687A5C" w:rsidRDefault="00027D4C" w:rsidP="00027D4C">
      <w:pPr>
        <w:jc w:val="center"/>
        <w:rPr>
          <w:rFonts w:ascii="Calibri" w:hAnsi="Calibri"/>
          <w:color w:val="808080" w:themeColor="background1" w:themeShade="80"/>
          <w:sz w:val="24"/>
          <w:szCs w:val="24"/>
        </w:rPr>
      </w:pPr>
      <w:r w:rsidRPr="00687A5C">
        <w:rPr>
          <w:rFonts w:ascii="Calibri" w:hAnsi="Calibri"/>
          <w:color w:val="808080" w:themeColor="background1" w:themeShade="80"/>
          <w:sz w:val="24"/>
          <w:szCs w:val="24"/>
        </w:rPr>
        <w:t>Analog (scope) controls</w:t>
      </w:r>
    </w:p>
    <w:p w:rsidR="00985690" w:rsidRDefault="008F1A62" w:rsidP="00985690">
      <w:pPr>
        <w:jc w:val="both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>T</w:t>
      </w:r>
      <w:r w:rsidR="004D2029" w:rsidRPr="00687A5C">
        <w:rPr>
          <w:rFonts w:ascii="Calibri" w:hAnsi="Calibri"/>
          <w:sz w:val="24"/>
          <w:szCs w:val="24"/>
        </w:rPr>
        <w:t>h</w:t>
      </w:r>
      <w:r w:rsidR="00EF5DD3" w:rsidRPr="00687A5C">
        <w:rPr>
          <w:rFonts w:ascii="Calibri" w:hAnsi="Calibri"/>
          <w:sz w:val="24"/>
          <w:szCs w:val="24"/>
        </w:rPr>
        <w:t xml:space="preserve">e analog (scope) controls contain typical controls that you’d find on an oscilloscope. </w:t>
      </w:r>
    </w:p>
    <w:p w:rsidR="00985690" w:rsidRDefault="00EF5DD3" w:rsidP="00985690">
      <w:pPr>
        <w:jc w:val="both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 xml:space="preserve">The large red and yellow vertical </w:t>
      </w:r>
      <w:r w:rsidR="00223A42" w:rsidRPr="00687A5C">
        <w:rPr>
          <w:rFonts w:ascii="Calibri" w:hAnsi="Calibri"/>
          <w:sz w:val="24"/>
          <w:szCs w:val="24"/>
        </w:rPr>
        <w:t>slide</w:t>
      </w:r>
      <w:r w:rsidRPr="00687A5C">
        <w:rPr>
          <w:rFonts w:ascii="Calibri" w:hAnsi="Calibri"/>
          <w:sz w:val="24"/>
          <w:szCs w:val="24"/>
        </w:rPr>
        <w:t>rs under “A0: Volts/Div” and “A1: Volts/Div” control the scaling of the vertical axis for the two input channels</w:t>
      </w:r>
      <w:r w:rsidR="00864828" w:rsidRPr="00687A5C">
        <w:rPr>
          <w:rFonts w:ascii="Calibri" w:hAnsi="Calibri"/>
          <w:sz w:val="24"/>
          <w:szCs w:val="24"/>
        </w:rPr>
        <w:t xml:space="preserve"> (port A, inputs 0 and 1)</w:t>
      </w:r>
      <w:r w:rsidRPr="00687A5C">
        <w:rPr>
          <w:rFonts w:ascii="Calibri" w:hAnsi="Calibri"/>
          <w:sz w:val="24"/>
          <w:szCs w:val="24"/>
        </w:rPr>
        <w:t>.</w:t>
      </w:r>
      <w:r w:rsidR="00864828" w:rsidRPr="00687A5C">
        <w:rPr>
          <w:rFonts w:ascii="Calibri" w:hAnsi="Calibri"/>
          <w:sz w:val="24"/>
          <w:szCs w:val="24"/>
        </w:rPr>
        <w:t xml:space="preserve"> </w:t>
      </w:r>
      <w:r w:rsidR="00223A42" w:rsidRPr="00687A5C">
        <w:rPr>
          <w:rFonts w:ascii="Calibri" w:hAnsi="Calibri"/>
          <w:sz w:val="24"/>
          <w:szCs w:val="24"/>
        </w:rPr>
        <w:t>The smaller black bar</w:t>
      </w:r>
      <w:r w:rsidR="00733975" w:rsidRPr="00687A5C">
        <w:rPr>
          <w:rFonts w:ascii="Calibri" w:hAnsi="Calibri"/>
          <w:sz w:val="24"/>
          <w:szCs w:val="24"/>
        </w:rPr>
        <w:t xml:space="preserve">s next to them control the </w:t>
      </w:r>
      <w:r w:rsidR="004D528B" w:rsidRPr="00687A5C">
        <w:rPr>
          <w:rFonts w:ascii="Calibri" w:hAnsi="Calibri"/>
          <w:sz w:val="24"/>
          <w:szCs w:val="24"/>
        </w:rPr>
        <w:t>vertical offset of the</w:t>
      </w:r>
      <w:r w:rsidR="002917B4" w:rsidRPr="00687A5C">
        <w:rPr>
          <w:rFonts w:ascii="Calibri" w:hAnsi="Calibri"/>
          <w:sz w:val="24"/>
          <w:szCs w:val="24"/>
        </w:rPr>
        <w:t xml:space="preserve"> </w:t>
      </w:r>
      <w:r w:rsidR="00E2215C" w:rsidRPr="00687A5C">
        <w:rPr>
          <w:rFonts w:ascii="Calibri" w:hAnsi="Calibri"/>
          <w:sz w:val="24"/>
          <w:szCs w:val="24"/>
        </w:rPr>
        <w:t>signals.</w:t>
      </w:r>
      <w:r w:rsidR="00A510CC" w:rsidRPr="00687A5C">
        <w:rPr>
          <w:rFonts w:ascii="Calibri" w:hAnsi="Calibri"/>
          <w:sz w:val="24"/>
          <w:szCs w:val="24"/>
        </w:rPr>
        <w:t xml:space="preserve"> </w:t>
      </w:r>
    </w:p>
    <w:p w:rsidR="00985690" w:rsidRDefault="00A510CC" w:rsidP="00985690">
      <w:pPr>
        <w:jc w:val="both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 xml:space="preserve">The </w:t>
      </w:r>
      <w:r w:rsidR="00E745DF" w:rsidRPr="00687A5C">
        <w:rPr>
          <w:rFonts w:ascii="Calibri" w:hAnsi="Calibri"/>
          <w:sz w:val="24"/>
          <w:szCs w:val="24"/>
        </w:rPr>
        <w:t xml:space="preserve">“AC/DC” </w:t>
      </w:r>
      <w:r w:rsidRPr="00687A5C">
        <w:rPr>
          <w:rFonts w:ascii="Calibri" w:hAnsi="Calibri"/>
          <w:sz w:val="24"/>
          <w:szCs w:val="24"/>
        </w:rPr>
        <w:t>dropdown menus below them contr</w:t>
      </w:r>
      <w:r w:rsidR="002B17B5" w:rsidRPr="00687A5C">
        <w:rPr>
          <w:rFonts w:ascii="Calibri" w:hAnsi="Calibri"/>
          <w:sz w:val="24"/>
          <w:szCs w:val="24"/>
        </w:rPr>
        <w:t>o</w:t>
      </w:r>
      <w:r w:rsidRPr="00687A5C">
        <w:rPr>
          <w:rFonts w:ascii="Calibri" w:hAnsi="Calibri"/>
          <w:sz w:val="24"/>
          <w:szCs w:val="24"/>
        </w:rPr>
        <w:t>l</w:t>
      </w:r>
      <w:r w:rsidR="002B17B5" w:rsidRPr="00687A5C">
        <w:rPr>
          <w:rFonts w:ascii="Calibri" w:hAnsi="Calibri"/>
          <w:sz w:val="24"/>
          <w:szCs w:val="24"/>
        </w:rPr>
        <w:t xml:space="preserve"> the type of signal that is read in through each channel.</w:t>
      </w:r>
      <w:r w:rsidR="0026330D" w:rsidRPr="00687A5C">
        <w:rPr>
          <w:rFonts w:ascii="Calibri" w:hAnsi="Calibri"/>
          <w:sz w:val="24"/>
          <w:szCs w:val="24"/>
        </w:rPr>
        <w:t xml:space="preserve"> </w:t>
      </w:r>
    </w:p>
    <w:p w:rsidR="002A6761" w:rsidRDefault="0026330D" w:rsidP="00985690">
      <w:pPr>
        <w:jc w:val="both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>The blue box contains information about the trigger.</w:t>
      </w:r>
      <w:r w:rsidR="00064A16" w:rsidRPr="00687A5C">
        <w:rPr>
          <w:rFonts w:ascii="Calibri" w:hAnsi="Calibri"/>
          <w:sz w:val="24"/>
          <w:szCs w:val="24"/>
        </w:rPr>
        <w:t xml:space="preserve"> The </w:t>
      </w:r>
      <w:r w:rsidR="004B38B8" w:rsidRPr="00687A5C">
        <w:rPr>
          <w:rFonts w:ascii="Calibri" w:hAnsi="Calibri"/>
          <w:sz w:val="24"/>
          <w:szCs w:val="24"/>
        </w:rPr>
        <w:t>“Edge” dropdown menu specifies the trigger edge to be used. The dial control below it specifies the</w:t>
      </w:r>
      <w:r w:rsidR="007C30E8" w:rsidRPr="00687A5C">
        <w:rPr>
          <w:rFonts w:ascii="Calibri" w:hAnsi="Calibri"/>
          <w:sz w:val="24"/>
          <w:szCs w:val="24"/>
        </w:rPr>
        <w:t xml:space="preserve"> trigger</w:t>
      </w:r>
      <w:r w:rsidR="00BF7A9F" w:rsidRPr="00687A5C">
        <w:rPr>
          <w:rFonts w:ascii="Calibri" w:hAnsi="Calibri"/>
          <w:sz w:val="24"/>
          <w:szCs w:val="24"/>
        </w:rPr>
        <w:t>.</w:t>
      </w:r>
      <w:r w:rsidR="00E47996" w:rsidRPr="00687A5C">
        <w:rPr>
          <w:rFonts w:ascii="Calibri" w:hAnsi="Calibri"/>
          <w:sz w:val="24"/>
          <w:szCs w:val="24"/>
        </w:rPr>
        <w:t xml:space="preserve"> The green “Sec/Div” slider at the bottom controls the horizontal scale.</w:t>
      </w:r>
    </w:p>
    <w:p w:rsidR="00985690" w:rsidRDefault="00985690" w:rsidP="00985690">
      <w:pPr>
        <w:jc w:val="both"/>
        <w:rPr>
          <w:rFonts w:ascii="Calibri" w:hAnsi="Calibri"/>
          <w:sz w:val="24"/>
          <w:szCs w:val="24"/>
        </w:rPr>
      </w:pPr>
    </w:p>
    <w:p w:rsidR="00985690" w:rsidRDefault="00985690" w:rsidP="00985690">
      <w:pPr>
        <w:jc w:val="both"/>
        <w:rPr>
          <w:rFonts w:ascii="Calibri" w:hAnsi="Calibri"/>
          <w:sz w:val="24"/>
          <w:szCs w:val="24"/>
        </w:rPr>
      </w:pPr>
    </w:p>
    <w:p w:rsidR="00985690" w:rsidRDefault="00985690" w:rsidP="00985690">
      <w:pPr>
        <w:jc w:val="both"/>
        <w:rPr>
          <w:rFonts w:ascii="Calibri" w:hAnsi="Calibri"/>
          <w:sz w:val="24"/>
          <w:szCs w:val="24"/>
        </w:rPr>
      </w:pPr>
    </w:p>
    <w:p w:rsidR="00985690" w:rsidRPr="00687A5C" w:rsidRDefault="00985690" w:rsidP="00985690">
      <w:pPr>
        <w:jc w:val="both"/>
        <w:rPr>
          <w:rFonts w:ascii="Calibri" w:hAnsi="Calibri"/>
          <w:sz w:val="24"/>
          <w:szCs w:val="24"/>
        </w:rPr>
      </w:pPr>
    </w:p>
    <w:p w:rsidR="00D03166" w:rsidRPr="00985690" w:rsidRDefault="00985690">
      <w:pPr>
        <w:rPr>
          <w:rFonts w:ascii="Calibri" w:hAnsi="Calibri"/>
          <w:b/>
          <w:sz w:val="24"/>
          <w:szCs w:val="24"/>
        </w:rPr>
      </w:pPr>
      <w:r w:rsidRPr="00985690">
        <w:rPr>
          <w:rFonts w:ascii="Calibri" w:hAnsi="Calibri"/>
          <w:b/>
          <w:sz w:val="24"/>
          <w:szCs w:val="24"/>
        </w:rPr>
        <w:lastRenderedPageBreak/>
        <w:t>Digital controls</w:t>
      </w:r>
      <w:r>
        <w:rPr>
          <w:rFonts w:ascii="Calibri" w:hAnsi="Calibri"/>
          <w:b/>
          <w:sz w:val="24"/>
          <w:szCs w:val="24"/>
        </w:rPr>
        <w:t>:</w:t>
      </w:r>
    </w:p>
    <w:p w:rsidR="00D03166" w:rsidRPr="00687A5C" w:rsidRDefault="00EF14F7" w:rsidP="00EE13CA">
      <w:pPr>
        <w:jc w:val="center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2720051" cy="3234445"/>
            <wp:effectExtent l="0" t="0" r="0" b="0"/>
            <wp:docPr id="5" name="Picture 4" descr="Digital Control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igital Controls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0449" cy="3234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3069" w:rsidRPr="00687A5C" w:rsidRDefault="00EC3069" w:rsidP="00EC3069">
      <w:pPr>
        <w:jc w:val="center"/>
        <w:rPr>
          <w:rFonts w:ascii="Calibri" w:hAnsi="Calibri"/>
          <w:color w:val="808080" w:themeColor="background1" w:themeShade="80"/>
          <w:sz w:val="24"/>
          <w:szCs w:val="24"/>
        </w:rPr>
      </w:pPr>
      <w:r w:rsidRPr="00687A5C">
        <w:rPr>
          <w:rFonts w:ascii="Calibri" w:hAnsi="Calibri"/>
          <w:color w:val="808080" w:themeColor="background1" w:themeShade="80"/>
          <w:sz w:val="24"/>
          <w:szCs w:val="24"/>
        </w:rPr>
        <w:t>Digital PWM control</w:t>
      </w:r>
      <w:r w:rsidR="00837282" w:rsidRPr="00687A5C">
        <w:rPr>
          <w:rFonts w:ascii="Calibri" w:hAnsi="Calibri"/>
          <w:color w:val="808080" w:themeColor="background1" w:themeShade="80"/>
          <w:sz w:val="24"/>
          <w:szCs w:val="24"/>
        </w:rPr>
        <w:t>s</w:t>
      </w:r>
    </w:p>
    <w:p w:rsidR="00985690" w:rsidRDefault="00EC3069" w:rsidP="00EC3069">
      <w:p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>T</w:t>
      </w:r>
      <w:r w:rsidR="001355D7" w:rsidRPr="00687A5C">
        <w:rPr>
          <w:rFonts w:ascii="Calibri" w:hAnsi="Calibri"/>
          <w:sz w:val="24"/>
          <w:szCs w:val="24"/>
        </w:rPr>
        <w:t xml:space="preserve">he digital controls control PWM signals to the digital pins on the </w:t>
      </w:r>
      <w:proofErr w:type="spellStart"/>
      <w:r w:rsidR="001355D7" w:rsidRPr="00687A5C">
        <w:rPr>
          <w:rFonts w:ascii="Calibri" w:hAnsi="Calibri"/>
          <w:sz w:val="24"/>
          <w:szCs w:val="24"/>
        </w:rPr>
        <w:t>myRIO</w:t>
      </w:r>
      <w:proofErr w:type="spellEnd"/>
      <w:r w:rsidR="001355D7" w:rsidRPr="00687A5C">
        <w:rPr>
          <w:rFonts w:ascii="Calibri" w:hAnsi="Calibri"/>
          <w:sz w:val="24"/>
          <w:szCs w:val="24"/>
        </w:rPr>
        <w:t>.</w:t>
      </w:r>
      <w:r w:rsidR="00E104A5" w:rsidRPr="00687A5C">
        <w:rPr>
          <w:rFonts w:ascii="Calibri" w:hAnsi="Calibri"/>
          <w:sz w:val="24"/>
          <w:szCs w:val="24"/>
        </w:rPr>
        <w:t xml:space="preserve"> The “Port A/B Active” and “Port C Active” buttons </w:t>
      </w:r>
      <w:r w:rsidR="00CA53C2" w:rsidRPr="00687A5C">
        <w:rPr>
          <w:rFonts w:ascii="Calibri" w:hAnsi="Calibri"/>
          <w:sz w:val="24"/>
          <w:szCs w:val="24"/>
        </w:rPr>
        <w:t xml:space="preserve">control which pins the signals are sent to. Note that ports A and B are grouped together, so </w:t>
      </w:r>
      <w:r w:rsidR="00985690">
        <w:rPr>
          <w:rFonts w:ascii="Calibri" w:hAnsi="Calibri"/>
          <w:sz w:val="24"/>
          <w:szCs w:val="24"/>
        </w:rPr>
        <w:t>either</w:t>
      </w:r>
      <w:r w:rsidR="00CA53C2" w:rsidRPr="00687A5C">
        <w:rPr>
          <w:rFonts w:ascii="Calibri" w:hAnsi="Calibri"/>
          <w:sz w:val="24"/>
          <w:szCs w:val="24"/>
        </w:rPr>
        <w:t xml:space="preserve"> both</w:t>
      </w:r>
      <w:r w:rsidR="00985690">
        <w:rPr>
          <w:rFonts w:ascii="Calibri" w:hAnsi="Calibri"/>
          <w:sz w:val="24"/>
          <w:szCs w:val="24"/>
        </w:rPr>
        <w:t xml:space="preserve"> A&amp;B </w:t>
      </w:r>
      <w:r w:rsidR="00CA53C2" w:rsidRPr="00687A5C">
        <w:rPr>
          <w:rFonts w:ascii="Calibri" w:hAnsi="Calibri"/>
          <w:sz w:val="24"/>
          <w:szCs w:val="24"/>
        </w:rPr>
        <w:t>being sent signals or neither is being sent signals</w:t>
      </w:r>
      <w:r w:rsidR="009C573F" w:rsidRPr="00687A5C">
        <w:rPr>
          <w:rFonts w:ascii="Calibri" w:hAnsi="Calibri"/>
          <w:sz w:val="24"/>
          <w:szCs w:val="24"/>
        </w:rPr>
        <w:t>, and the signals they receive are the same.</w:t>
      </w:r>
      <w:r w:rsidR="00EF14F7" w:rsidRPr="00687A5C">
        <w:rPr>
          <w:rFonts w:ascii="Calibri" w:hAnsi="Calibri"/>
          <w:sz w:val="24"/>
          <w:szCs w:val="24"/>
        </w:rPr>
        <w:t xml:space="preserve"> </w:t>
      </w:r>
    </w:p>
    <w:p w:rsidR="00EB0418" w:rsidRDefault="00EF14F7" w:rsidP="00EC3069">
      <w:p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 xml:space="preserve">For each option, there are 8 vertical sliders, which </w:t>
      </w:r>
      <w:r w:rsidR="00E47A95" w:rsidRPr="00687A5C">
        <w:rPr>
          <w:rFonts w:ascii="Calibri" w:hAnsi="Calibri"/>
          <w:sz w:val="24"/>
          <w:szCs w:val="24"/>
        </w:rPr>
        <w:t>range from 500 to 2500.</w:t>
      </w:r>
      <w:r w:rsidR="005341AB" w:rsidRPr="00687A5C">
        <w:rPr>
          <w:rFonts w:ascii="Calibri" w:hAnsi="Calibri"/>
          <w:sz w:val="24"/>
          <w:szCs w:val="24"/>
        </w:rPr>
        <w:t xml:space="preserve"> These sliders represent the up times (in microseconds) fo</w:t>
      </w:r>
      <w:r w:rsidR="006E5771" w:rsidRPr="00687A5C">
        <w:rPr>
          <w:rFonts w:ascii="Calibri" w:hAnsi="Calibri"/>
          <w:sz w:val="24"/>
          <w:szCs w:val="24"/>
        </w:rPr>
        <w:t>r</w:t>
      </w:r>
      <w:r w:rsidR="008E0E2E" w:rsidRPr="00687A5C">
        <w:rPr>
          <w:rFonts w:ascii="Calibri" w:hAnsi="Calibri"/>
          <w:sz w:val="24"/>
          <w:szCs w:val="24"/>
        </w:rPr>
        <w:t xml:space="preserve"> the </w:t>
      </w:r>
      <w:r w:rsidR="004779F0" w:rsidRPr="00687A5C">
        <w:rPr>
          <w:rFonts w:ascii="Calibri" w:hAnsi="Calibri"/>
          <w:sz w:val="24"/>
          <w:szCs w:val="24"/>
        </w:rPr>
        <w:t>output PWM signa</w:t>
      </w:r>
      <w:r w:rsidR="00D212EA" w:rsidRPr="00687A5C">
        <w:rPr>
          <w:rFonts w:ascii="Calibri" w:hAnsi="Calibri"/>
          <w:sz w:val="24"/>
          <w:szCs w:val="24"/>
        </w:rPr>
        <w:t>l</w:t>
      </w:r>
      <w:r w:rsidR="00DF2241" w:rsidRPr="00687A5C">
        <w:rPr>
          <w:rFonts w:ascii="Calibri" w:hAnsi="Calibri"/>
          <w:sz w:val="24"/>
          <w:szCs w:val="24"/>
        </w:rPr>
        <w:t>s.</w:t>
      </w:r>
      <w:r w:rsidR="00D55272" w:rsidRPr="00687A5C">
        <w:rPr>
          <w:rFonts w:ascii="Calibri" w:hAnsi="Calibri"/>
          <w:sz w:val="24"/>
          <w:szCs w:val="24"/>
        </w:rPr>
        <w:t xml:space="preserve"> From left to right, these sliders control the PWM signal for digital pins 0 through 7 for the ports</w:t>
      </w:r>
      <w:r w:rsidR="00F4527B" w:rsidRPr="00687A5C">
        <w:rPr>
          <w:rFonts w:ascii="Calibri" w:hAnsi="Calibri"/>
          <w:sz w:val="24"/>
          <w:szCs w:val="24"/>
        </w:rPr>
        <w:t xml:space="preserve">. </w:t>
      </w:r>
    </w:p>
    <w:p w:rsidR="000126CF" w:rsidRPr="00687A5C" w:rsidRDefault="000501CC" w:rsidP="00EC3069">
      <w:p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>The dropdown box at the bottom specifies the motor type being used.</w:t>
      </w:r>
      <w:r w:rsidR="0062720F" w:rsidRPr="00687A5C">
        <w:rPr>
          <w:rFonts w:ascii="Calibri" w:hAnsi="Calibri"/>
          <w:sz w:val="24"/>
          <w:szCs w:val="24"/>
        </w:rPr>
        <w:t xml:space="preserve"> There are options for a servo motor and a DC motor</w:t>
      </w:r>
      <w:r w:rsidR="00734D6A" w:rsidRPr="00687A5C">
        <w:rPr>
          <w:rFonts w:ascii="Calibri" w:hAnsi="Calibri"/>
          <w:sz w:val="24"/>
          <w:szCs w:val="24"/>
        </w:rPr>
        <w:t>.</w:t>
      </w:r>
    </w:p>
    <w:p w:rsidR="000126CF" w:rsidRDefault="000126CF" w:rsidP="00EC3069">
      <w:pPr>
        <w:rPr>
          <w:rFonts w:ascii="Calibri" w:hAnsi="Calibri"/>
          <w:sz w:val="24"/>
          <w:szCs w:val="24"/>
        </w:rPr>
      </w:pPr>
    </w:p>
    <w:p w:rsidR="00EB0418" w:rsidRDefault="00EB0418" w:rsidP="00EC3069">
      <w:pPr>
        <w:rPr>
          <w:rFonts w:ascii="Calibri" w:hAnsi="Calibri"/>
          <w:sz w:val="24"/>
          <w:szCs w:val="24"/>
        </w:rPr>
      </w:pPr>
    </w:p>
    <w:p w:rsidR="00EB0418" w:rsidRDefault="00EB0418" w:rsidP="00EC3069">
      <w:pPr>
        <w:rPr>
          <w:rFonts w:ascii="Calibri" w:hAnsi="Calibri"/>
          <w:sz w:val="24"/>
          <w:szCs w:val="24"/>
        </w:rPr>
      </w:pPr>
    </w:p>
    <w:p w:rsidR="00EB0418" w:rsidRDefault="00EB0418" w:rsidP="00EC3069">
      <w:pPr>
        <w:rPr>
          <w:rFonts w:ascii="Calibri" w:hAnsi="Calibri"/>
          <w:sz w:val="24"/>
          <w:szCs w:val="24"/>
        </w:rPr>
      </w:pPr>
    </w:p>
    <w:p w:rsidR="00EB0418" w:rsidRPr="00687A5C" w:rsidRDefault="00EB0418" w:rsidP="00EC3069">
      <w:pPr>
        <w:rPr>
          <w:rFonts w:ascii="Calibri" w:hAnsi="Calibri"/>
          <w:sz w:val="24"/>
          <w:szCs w:val="24"/>
        </w:rPr>
      </w:pPr>
    </w:p>
    <w:p w:rsidR="0001247F" w:rsidRPr="00EB0418" w:rsidRDefault="00D03166">
      <w:pPr>
        <w:rPr>
          <w:rFonts w:ascii="Calibri" w:hAnsi="Calibri"/>
          <w:b/>
          <w:sz w:val="24"/>
          <w:szCs w:val="24"/>
        </w:rPr>
      </w:pPr>
      <w:r w:rsidRPr="00EB0418">
        <w:rPr>
          <w:rFonts w:ascii="Calibri" w:hAnsi="Calibri"/>
          <w:b/>
          <w:sz w:val="24"/>
          <w:szCs w:val="24"/>
        </w:rPr>
        <w:lastRenderedPageBreak/>
        <w:t xml:space="preserve">Waveform </w:t>
      </w:r>
      <w:r w:rsidR="002347E4" w:rsidRPr="00EB0418">
        <w:rPr>
          <w:rFonts w:ascii="Calibri" w:hAnsi="Calibri"/>
          <w:b/>
          <w:sz w:val="24"/>
          <w:szCs w:val="24"/>
        </w:rPr>
        <w:t>g</w:t>
      </w:r>
      <w:r w:rsidRPr="00EB0418">
        <w:rPr>
          <w:rFonts w:ascii="Calibri" w:hAnsi="Calibri"/>
          <w:b/>
          <w:sz w:val="24"/>
          <w:szCs w:val="24"/>
        </w:rPr>
        <w:t>enerat</w:t>
      </w:r>
      <w:r w:rsidR="004B0E17" w:rsidRPr="00EB0418">
        <w:rPr>
          <w:rFonts w:ascii="Calibri" w:hAnsi="Calibri"/>
          <w:b/>
          <w:sz w:val="24"/>
          <w:szCs w:val="24"/>
        </w:rPr>
        <w:t>ion:</w:t>
      </w:r>
    </w:p>
    <w:p w:rsidR="0001247F" w:rsidRPr="00687A5C" w:rsidRDefault="00EA76A3" w:rsidP="003440B8">
      <w:pPr>
        <w:jc w:val="center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4372586" cy="1800476"/>
            <wp:effectExtent l="19050" t="0" r="8914" b="0"/>
            <wp:docPr id="9" name="Picture 8" descr="Waveform Generati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aveform Generation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72586" cy="18004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40B8" w:rsidRPr="00687A5C" w:rsidRDefault="003440B8" w:rsidP="003440B8">
      <w:pPr>
        <w:jc w:val="center"/>
        <w:rPr>
          <w:rFonts w:ascii="Calibri" w:hAnsi="Calibri"/>
          <w:color w:val="808080" w:themeColor="background1" w:themeShade="80"/>
          <w:sz w:val="24"/>
          <w:szCs w:val="24"/>
        </w:rPr>
      </w:pPr>
      <w:r w:rsidRPr="00687A5C">
        <w:rPr>
          <w:rFonts w:ascii="Calibri" w:hAnsi="Calibri"/>
          <w:color w:val="808080" w:themeColor="background1" w:themeShade="80"/>
          <w:sz w:val="24"/>
          <w:szCs w:val="24"/>
        </w:rPr>
        <w:t>Waveform generation controls</w:t>
      </w:r>
    </w:p>
    <w:p w:rsidR="00881AC9" w:rsidRPr="00687A5C" w:rsidRDefault="00147F09" w:rsidP="00EB0418">
      <w:pPr>
        <w:jc w:val="both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 xml:space="preserve">The waveform generation controls </w:t>
      </w:r>
      <w:r w:rsidR="00B665BA" w:rsidRPr="00687A5C">
        <w:rPr>
          <w:rFonts w:ascii="Calibri" w:hAnsi="Calibri"/>
          <w:sz w:val="24"/>
          <w:szCs w:val="24"/>
        </w:rPr>
        <w:t xml:space="preserve">control the analog waveform output signals from the </w:t>
      </w:r>
      <w:proofErr w:type="spellStart"/>
      <w:r w:rsidR="00B665BA" w:rsidRPr="00687A5C">
        <w:rPr>
          <w:rFonts w:ascii="Calibri" w:hAnsi="Calibri"/>
          <w:sz w:val="24"/>
          <w:szCs w:val="24"/>
        </w:rPr>
        <w:t>myRIO</w:t>
      </w:r>
      <w:proofErr w:type="spellEnd"/>
      <w:r w:rsidR="00B665BA" w:rsidRPr="00687A5C">
        <w:rPr>
          <w:rFonts w:ascii="Calibri" w:hAnsi="Calibri"/>
          <w:sz w:val="24"/>
          <w:szCs w:val="24"/>
        </w:rPr>
        <w:t>. The</w:t>
      </w:r>
      <w:r w:rsidR="00A03A60" w:rsidRPr="00687A5C">
        <w:rPr>
          <w:rFonts w:ascii="Calibri" w:hAnsi="Calibri"/>
          <w:sz w:val="24"/>
          <w:szCs w:val="24"/>
        </w:rPr>
        <w:t xml:space="preserve">re are two outputs: a sine wave and a square wave. Both </w:t>
      </w:r>
      <w:r w:rsidR="00192399" w:rsidRPr="00687A5C">
        <w:rPr>
          <w:rFonts w:ascii="Calibri" w:hAnsi="Calibri"/>
          <w:sz w:val="24"/>
          <w:szCs w:val="24"/>
        </w:rPr>
        <w:t>signals are come out of port A. The sine wave comes out of analog output 0, and the square wave comes out of analog output 1.</w:t>
      </w:r>
      <w:r w:rsidR="00395579" w:rsidRPr="00687A5C">
        <w:rPr>
          <w:rFonts w:ascii="Calibri" w:hAnsi="Calibri"/>
          <w:sz w:val="24"/>
          <w:szCs w:val="24"/>
        </w:rPr>
        <w:t xml:space="preserve"> Only the frequency of the sine wave can be controlled. </w:t>
      </w:r>
      <w:r w:rsidR="003C2957" w:rsidRPr="00687A5C">
        <w:rPr>
          <w:rFonts w:ascii="Calibri" w:hAnsi="Calibri"/>
          <w:sz w:val="24"/>
          <w:szCs w:val="24"/>
        </w:rPr>
        <w:t>The frequency, duty cycle, and amplitude of the square wave can be controlled.</w:t>
      </w:r>
    </w:p>
    <w:p w:rsidR="00D9586B" w:rsidRPr="00EB0418" w:rsidRDefault="00D9586B" w:rsidP="00D9586B">
      <w:pPr>
        <w:rPr>
          <w:rFonts w:ascii="Calibri" w:hAnsi="Calibri"/>
          <w:b/>
          <w:sz w:val="24"/>
          <w:szCs w:val="24"/>
        </w:rPr>
      </w:pPr>
      <w:r w:rsidRPr="00EB0418">
        <w:rPr>
          <w:rFonts w:ascii="Calibri" w:hAnsi="Calibri"/>
          <w:b/>
          <w:sz w:val="24"/>
          <w:szCs w:val="24"/>
        </w:rPr>
        <w:t>Stopping the VI:</w:t>
      </w:r>
    </w:p>
    <w:p w:rsidR="00D9586B" w:rsidRPr="00687A5C" w:rsidRDefault="00D9586B" w:rsidP="00D9586B">
      <w:pPr>
        <w:jc w:val="center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1867161" cy="771633"/>
            <wp:effectExtent l="19050" t="0" r="0" b="0"/>
            <wp:docPr id="13" name="Picture 11" descr="Stop Butt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p Button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7161" cy="771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9586B" w:rsidRPr="00687A5C" w:rsidRDefault="00D9586B" w:rsidP="00D9586B">
      <w:pPr>
        <w:jc w:val="center"/>
        <w:rPr>
          <w:rFonts w:ascii="Calibri" w:hAnsi="Calibri"/>
          <w:color w:val="808080" w:themeColor="background1" w:themeShade="80"/>
          <w:sz w:val="24"/>
          <w:szCs w:val="24"/>
        </w:rPr>
      </w:pPr>
      <w:r w:rsidRPr="00687A5C">
        <w:rPr>
          <w:rFonts w:ascii="Calibri" w:hAnsi="Calibri"/>
          <w:color w:val="808080" w:themeColor="background1" w:themeShade="80"/>
          <w:sz w:val="24"/>
          <w:szCs w:val="24"/>
        </w:rPr>
        <w:t>Stop button</w:t>
      </w:r>
    </w:p>
    <w:p w:rsidR="00212CAA" w:rsidRPr="00687A5C" w:rsidRDefault="00D9586B" w:rsidP="00D9586B">
      <w:p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>The stop button is located in the bottom right corner and stops the VI.</w:t>
      </w:r>
    </w:p>
    <w:p w:rsidR="00212CAA" w:rsidRPr="00687A5C" w:rsidRDefault="00212CAA">
      <w:pPr>
        <w:rPr>
          <w:rFonts w:ascii="Calibri" w:hAnsi="Calibri"/>
          <w:sz w:val="24"/>
          <w:szCs w:val="24"/>
        </w:rPr>
      </w:pPr>
    </w:p>
    <w:p w:rsidR="00D9586B" w:rsidRDefault="00D9586B">
      <w:pPr>
        <w:rPr>
          <w:rFonts w:ascii="Calibri" w:hAnsi="Calibri"/>
          <w:sz w:val="24"/>
          <w:szCs w:val="24"/>
        </w:rPr>
      </w:pPr>
    </w:p>
    <w:p w:rsidR="00EB0418" w:rsidRDefault="00EB0418">
      <w:pPr>
        <w:rPr>
          <w:rFonts w:ascii="Calibri" w:hAnsi="Calibri"/>
          <w:sz w:val="24"/>
          <w:szCs w:val="24"/>
        </w:rPr>
      </w:pPr>
    </w:p>
    <w:p w:rsidR="00EB0418" w:rsidRDefault="00EB0418">
      <w:pPr>
        <w:rPr>
          <w:rFonts w:ascii="Calibri" w:hAnsi="Calibri"/>
          <w:sz w:val="24"/>
          <w:szCs w:val="24"/>
        </w:rPr>
      </w:pPr>
    </w:p>
    <w:p w:rsidR="00EB0418" w:rsidRDefault="00EB0418">
      <w:pPr>
        <w:rPr>
          <w:rFonts w:ascii="Calibri" w:hAnsi="Calibri"/>
          <w:sz w:val="24"/>
          <w:szCs w:val="24"/>
        </w:rPr>
      </w:pPr>
    </w:p>
    <w:p w:rsidR="00EB0418" w:rsidRDefault="00EB0418">
      <w:pPr>
        <w:rPr>
          <w:rFonts w:ascii="Calibri" w:hAnsi="Calibri"/>
          <w:sz w:val="24"/>
          <w:szCs w:val="24"/>
        </w:rPr>
      </w:pPr>
    </w:p>
    <w:p w:rsidR="00EB0418" w:rsidRPr="00687A5C" w:rsidRDefault="00EB0418">
      <w:pPr>
        <w:rPr>
          <w:rFonts w:ascii="Calibri" w:hAnsi="Calibri"/>
          <w:sz w:val="24"/>
          <w:szCs w:val="24"/>
        </w:rPr>
      </w:pPr>
    </w:p>
    <w:p w:rsidR="00502588" w:rsidRPr="00EB0418" w:rsidRDefault="00EB0418">
      <w:pPr>
        <w:rPr>
          <w:rFonts w:ascii="Calibri" w:hAnsi="Calibri"/>
          <w:b/>
          <w:sz w:val="24"/>
          <w:szCs w:val="24"/>
        </w:rPr>
      </w:pPr>
      <w:r w:rsidRPr="00EB0418">
        <w:rPr>
          <w:rFonts w:ascii="Calibri" w:hAnsi="Calibri"/>
          <w:b/>
          <w:sz w:val="24"/>
          <w:szCs w:val="24"/>
        </w:rPr>
        <w:lastRenderedPageBreak/>
        <w:t>Oscilloscope and Statistics:</w:t>
      </w:r>
    </w:p>
    <w:p w:rsidR="00502588" w:rsidRPr="00687A5C" w:rsidRDefault="00212CAA" w:rsidP="002220B9">
      <w:pPr>
        <w:jc w:val="center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noProof/>
          <w:sz w:val="24"/>
          <w:szCs w:val="24"/>
        </w:rPr>
        <w:drawing>
          <wp:inline distT="0" distB="0" distL="0" distR="0">
            <wp:extent cx="3271456" cy="5167223"/>
            <wp:effectExtent l="19050" t="0" r="5144" b="0"/>
            <wp:docPr id="11" name="Picture 10" descr="Oscilloscope and Statist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scilloscope and Statistics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4054" cy="51713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6F80" w:rsidRPr="00687A5C" w:rsidRDefault="00B86F80" w:rsidP="002220B9">
      <w:pPr>
        <w:jc w:val="center"/>
        <w:rPr>
          <w:rFonts w:ascii="Calibri" w:hAnsi="Calibri"/>
          <w:color w:val="808080" w:themeColor="background1" w:themeShade="80"/>
          <w:sz w:val="24"/>
          <w:szCs w:val="24"/>
        </w:rPr>
      </w:pPr>
      <w:r w:rsidRPr="00687A5C">
        <w:rPr>
          <w:rFonts w:ascii="Calibri" w:hAnsi="Calibri"/>
          <w:color w:val="808080" w:themeColor="background1" w:themeShade="80"/>
          <w:sz w:val="24"/>
          <w:szCs w:val="24"/>
        </w:rPr>
        <w:t>The oscilloscope graph an</w:t>
      </w:r>
      <w:r w:rsidR="00E46275" w:rsidRPr="00687A5C">
        <w:rPr>
          <w:rFonts w:ascii="Calibri" w:hAnsi="Calibri"/>
          <w:color w:val="808080" w:themeColor="background1" w:themeShade="80"/>
          <w:sz w:val="24"/>
          <w:szCs w:val="24"/>
        </w:rPr>
        <w:t>d statistics</w:t>
      </w:r>
    </w:p>
    <w:p w:rsidR="00EB0418" w:rsidRDefault="00EB0418" w:rsidP="00EB0418">
      <w:pPr>
        <w:jc w:val="both"/>
        <w:rPr>
          <w:rFonts w:ascii="Calibri" w:hAnsi="Calibri"/>
          <w:sz w:val="24"/>
          <w:szCs w:val="24"/>
        </w:rPr>
      </w:pPr>
    </w:p>
    <w:p w:rsidR="00D9586B" w:rsidRPr="00687A5C" w:rsidRDefault="002220B9" w:rsidP="00EB0418">
      <w:pPr>
        <w:jc w:val="both"/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>T</w:t>
      </w:r>
      <w:r w:rsidR="000B6901" w:rsidRPr="00687A5C">
        <w:rPr>
          <w:rFonts w:ascii="Calibri" w:hAnsi="Calibri"/>
          <w:sz w:val="24"/>
          <w:szCs w:val="24"/>
        </w:rPr>
        <w:t>he oscilloscope displays the signals</w:t>
      </w:r>
      <w:r w:rsidR="00997D50" w:rsidRPr="00687A5C">
        <w:rPr>
          <w:rFonts w:ascii="Calibri" w:hAnsi="Calibri"/>
          <w:sz w:val="24"/>
          <w:szCs w:val="24"/>
        </w:rPr>
        <w:t xml:space="preserve"> read in, with the settings specified in the analog controls </w:t>
      </w:r>
      <w:r w:rsidR="00367C29" w:rsidRPr="00687A5C">
        <w:rPr>
          <w:rFonts w:ascii="Calibri" w:hAnsi="Calibri"/>
          <w:sz w:val="24"/>
          <w:szCs w:val="24"/>
        </w:rPr>
        <w:t>area.</w:t>
      </w:r>
      <w:r w:rsidR="00470CC1" w:rsidRPr="00687A5C">
        <w:rPr>
          <w:rFonts w:ascii="Calibri" w:hAnsi="Calibri"/>
          <w:sz w:val="24"/>
          <w:szCs w:val="24"/>
        </w:rPr>
        <w:t xml:space="preserve"> From these signals, some basic statistics are computed and displayed in the “Stats” section.</w:t>
      </w:r>
    </w:p>
    <w:p w:rsidR="00D9586B" w:rsidRPr="00687A5C" w:rsidRDefault="00D9586B">
      <w:pPr>
        <w:rPr>
          <w:rFonts w:ascii="Calibri" w:hAnsi="Calibri"/>
          <w:sz w:val="24"/>
          <w:szCs w:val="24"/>
        </w:rPr>
      </w:pPr>
    </w:p>
    <w:p w:rsidR="00D9586B" w:rsidRPr="00687A5C" w:rsidRDefault="00D9586B">
      <w:pPr>
        <w:rPr>
          <w:rFonts w:ascii="Calibri" w:hAnsi="Calibri"/>
          <w:sz w:val="24"/>
          <w:szCs w:val="24"/>
        </w:rPr>
      </w:pPr>
    </w:p>
    <w:p w:rsidR="00EB0418" w:rsidRDefault="00EB0418" w:rsidP="007C0128">
      <w:pPr>
        <w:rPr>
          <w:rFonts w:ascii="Calibri" w:hAnsi="Calibri"/>
          <w:sz w:val="24"/>
          <w:szCs w:val="24"/>
        </w:rPr>
      </w:pPr>
    </w:p>
    <w:p w:rsidR="00F839D1" w:rsidRPr="00EB0418" w:rsidRDefault="007C0128" w:rsidP="00EB0418">
      <w:pPr>
        <w:jc w:val="center"/>
        <w:rPr>
          <w:rFonts w:ascii="Calibri" w:hAnsi="Calibri"/>
          <w:b/>
          <w:sz w:val="26"/>
          <w:szCs w:val="26"/>
        </w:rPr>
      </w:pPr>
      <w:r w:rsidRPr="00EB0418">
        <w:rPr>
          <w:rFonts w:ascii="Calibri" w:hAnsi="Calibri"/>
          <w:b/>
          <w:sz w:val="26"/>
          <w:szCs w:val="26"/>
        </w:rPr>
        <w:lastRenderedPageBreak/>
        <w:t>Troubleshooting</w:t>
      </w:r>
    </w:p>
    <w:p w:rsidR="009767E0" w:rsidRPr="00EB0418" w:rsidRDefault="00AE5186" w:rsidP="007C0128">
      <w:pPr>
        <w:rPr>
          <w:rFonts w:ascii="Calibri" w:hAnsi="Calibri"/>
          <w:b/>
          <w:i/>
          <w:sz w:val="24"/>
          <w:szCs w:val="24"/>
        </w:rPr>
      </w:pPr>
      <w:r w:rsidRPr="00EB0418">
        <w:rPr>
          <w:rFonts w:ascii="Calibri" w:hAnsi="Calibri"/>
          <w:b/>
          <w:i/>
          <w:sz w:val="24"/>
          <w:szCs w:val="24"/>
        </w:rPr>
        <w:t xml:space="preserve">The Scope </w:t>
      </w:r>
      <w:r w:rsidR="00EB0418" w:rsidRPr="00EB0418">
        <w:rPr>
          <w:rFonts w:ascii="Calibri" w:hAnsi="Calibri"/>
          <w:b/>
          <w:i/>
          <w:sz w:val="24"/>
          <w:szCs w:val="24"/>
        </w:rPr>
        <w:t xml:space="preserve">Demo won’t connect to the </w:t>
      </w:r>
      <w:proofErr w:type="spellStart"/>
      <w:r w:rsidR="00EB0418" w:rsidRPr="00EB0418">
        <w:rPr>
          <w:rFonts w:ascii="Calibri" w:hAnsi="Calibri"/>
          <w:b/>
          <w:i/>
          <w:sz w:val="24"/>
          <w:szCs w:val="24"/>
        </w:rPr>
        <w:t>myRIO</w:t>
      </w:r>
      <w:proofErr w:type="spellEnd"/>
    </w:p>
    <w:p w:rsidR="00A3067A" w:rsidRPr="00687A5C" w:rsidRDefault="00AE5186" w:rsidP="00A3067A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>Make sure that the IP address on the Scope Demo</w:t>
      </w:r>
      <w:r w:rsidR="00F70704" w:rsidRPr="00687A5C">
        <w:rPr>
          <w:rFonts w:ascii="Calibri" w:hAnsi="Calibri"/>
          <w:sz w:val="24"/>
          <w:szCs w:val="24"/>
        </w:rPr>
        <w:t xml:space="preserve"> matches the IP of the </w:t>
      </w:r>
      <w:proofErr w:type="spellStart"/>
      <w:r w:rsidR="0035283A" w:rsidRPr="00687A5C">
        <w:rPr>
          <w:rFonts w:ascii="Calibri" w:hAnsi="Calibri"/>
          <w:sz w:val="24"/>
          <w:szCs w:val="24"/>
        </w:rPr>
        <w:t>myRIO</w:t>
      </w:r>
      <w:proofErr w:type="spellEnd"/>
      <w:r w:rsidR="000F344E" w:rsidRPr="00687A5C">
        <w:rPr>
          <w:rFonts w:ascii="Calibri" w:hAnsi="Calibri"/>
          <w:sz w:val="24"/>
          <w:szCs w:val="24"/>
        </w:rPr>
        <w:t xml:space="preserve">. You can check this by using NI MAX (National Instruments Measurement and Automation </w:t>
      </w:r>
      <w:proofErr w:type="spellStart"/>
      <w:r w:rsidR="000F344E" w:rsidRPr="00687A5C">
        <w:rPr>
          <w:rFonts w:ascii="Calibri" w:hAnsi="Calibri"/>
          <w:sz w:val="24"/>
          <w:szCs w:val="24"/>
        </w:rPr>
        <w:t>eXplorer</w:t>
      </w:r>
      <w:proofErr w:type="spellEnd"/>
      <w:r w:rsidR="000F344E" w:rsidRPr="00687A5C">
        <w:rPr>
          <w:rFonts w:ascii="Calibri" w:hAnsi="Calibri"/>
          <w:sz w:val="24"/>
          <w:szCs w:val="24"/>
        </w:rPr>
        <w:t>)</w:t>
      </w:r>
      <w:r w:rsidR="00B47796" w:rsidRPr="00687A5C">
        <w:rPr>
          <w:rFonts w:ascii="Calibri" w:hAnsi="Calibri"/>
          <w:sz w:val="24"/>
          <w:szCs w:val="24"/>
        </w:rPr>
        <w:t xml:space="preserve"> under “</w:t>
      </w:r>
      <w:r w:rsidR="00F4141D" w:rsidRPr="00687A5C">
        <w:rPr>
          <w:rFonts w:ascii="Calibri" w:hAnsi="Calibri"/>
          <w:sz w:val="24"/>
          <w:szCs w:val="24"/>
        </w:rPr>
        <w:t>R</w:t>
      </w:r>
      <w:r w:rsidR="00B47796" w:rsidRPr="00687A5C">
        <w:rPr>
          <w:rFonts w:ascii="Calibri" w:hAnsi="Calibri"/>
          <w:sz w:val="24"/>
          <w:szCs w:val="24"/>
        </w:rPr>
        <w:t xml:space="preserve">emote </w:t>
      </w:r>
      <w:r w:rsidR="00F4141D" w:rsidRPr="00687A5C">
        <w:rPr>
          <w:rFonts w:ascii="Calibri" w:hAnsi="Calibri"/>
          <w:sz w:val="24"/>
          <w:szCs w:val="24"/>
        </w:rPr>
        <w:t>S</w:t>
      </w:r>
      <w:r w:rsidR="00B47796" w:rsidRPr="00687A5C">
        <w:rPr>
          <w:rFonts w:ascii="Calibri" w:hAnsi="Calibri"/>
          <w:sz w:val="24"/>
          <w:szCs w:val="24"/>
        </w:rPr>
        <w:t>ystems”.</w:t>
      </w:r>
      <w:r w:rsidR="005B473E" w:rsidRPr="00687A5C">
        <w:rPr>
          <w:rFonts w:ascii="Calibri" w:hAnsi="Calibri"/>
          <w:sz w:val="24"/>
          <w:szCs w:val="24"/>
        </w:rPr>
        <w:t xml:space="preserve"> The</w:t>
      </w:r>
      <w:r w:rsidR="00E46D90" w:rsidRPr="00687A5C">
        <w:rPr>
          <w:rFonts w:ascii="Calibri" w:hAnsi="Calibri"/>
          <w:sz w:val="24"/>
          <w:szCs w:val="24"/>
        </w:rPr>
        <w:t xml:space="preserve"> IP address should be shown when you click on the name of the device you’re using in the list of remote systems.</w:t>
      </w:r>
    </w:p>
    <w:p w:rsidR="003426A8" w:rsidRPr="00687A5C" w:rsidRDefault="003426A8" w:rsidP="00AE5186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 xml:space="preserve">Make sure that the Scope Server is running on the </w:t>
      </w:r>
      <w:proofErr w:type="spellStart"/>
      <w:r w:rsidRPr="00687A5C">
        <w:rPr>
          <w:rFonts w:ascii="Calibri" w:hAnsi="Calibri"/>
          <w:sz w:val="24"/>
          <w:szCs w:val="24"/>
        </w:rPr>
        <w:t>myRIO</w:t>
      </w:r>
      <w:proofErr w:type="spellEnd"/>
      <w:r w:rsidRPr="00687A5C">
        <w:rPr>
          <w:rFonts w:ascii="Calibri" w:hAnsi="Calibri"/>
          <w:sz w:val="24"/>
          <w:szCs w:val="24"/>
        </w:rPr>
        <w:t xml:space="preserve">. It should be deployed as a startup application, but if it isn’t for some reason you’ll need to redeploy it. If you’ve run another VI on the </w:t>
      </w:r>
      <w:proofErr w:type="spellStart"/>
      <w:r w:rsidRPr="00687A5C">
        <w:rPr>
          <w:rFonts w:ascii="Calibri" w:hAnsi="Calibri"/>
          <w:sz w:val="24"/>
          <w:szCs w:val="24"/>
        </w:rPr>
        <w:t>myRIO</w:t>
      </w:r>
      <w:proofErr w:type="spellEnd"/>
      <w:r w:rsidRPr="00687A5C">
        <w:rPr>
          <w:rFonts w:ascii="Calibri" w:hAnsi="Calibri"/>
          <w:sz w:val="24"/>
          <w:szCs w:val="24"/>
        </w:rPr>
        <w:t xml:space="preserve"> since it was powered on, you’ll need to unplug and </w:t>
      </w:r>
      <w:proofErr w:type="spellStart"/>
      <w:r w:rsidRPr="00687A5C">
        <w:rPr>
          <w:rFonts w:ascii="Calibri" w:hAnsi="Calibri"/>
          <w:sz w:val="24"/>
          <w:szCs w:val="24"/>
        </w:rPr>
        <w:t>replug</w:t>
      </w:r>
      <w:proofErr w:type="spellEnd"/>
      <w:r w:rsidRPr="00687A5C">
        <w:rPr>
          <w:rFonts w:ascii="Calibri" w:hAnsi="Calibri"/>
          <w:sz w:val="24"/>
          <w:szCs w:val="24"/>
        </w:rPr>
        <w:t xml:space="preserve"> it in to restart it, and the Scope Server should run on startup.</w:t>
      </w:r>
    </w:p>
    <w:p w:rsidR="00A3067A" w:rsidRPr="00687A5C" w:rsidRDefault="0073368C" w:rsidP="00A3067A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>Sometimes it takes a little while to connect. Give it a good 10-15 seconds after running the Scope Demo to see if it connects</w:t>
      </w:r>
      <w:r w:rsidR="00A3067A" w:rsidRPr="00687A5C">
        <w:rPr>
          <w:rFonts w:ascii="Calibri" w:hAnsi="Calibri"/>
          <w:sz w:val="24"/>
          <w:szCs w:val="24"/>
        </w:rPr>
        <w:t>.</w:t>
      </w:r>
    </w:p>
    <w:p w:rsidR="00A3067A" w:rsidRPr="00687A5C" w:rsidRDefault="00A3067A" w:rsidP="00A3067A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 xml:space="preserve">If you’re connecting the </w:t>
      </w:r>
      <w:proofErr w:type="spellStart"/>
      <w:r w:rsidRPr="00687A5C">
        <w:rPr>
          <w:rFonts w:ascii="Calibri" w:hAnsi="Calibri"/>
          <w:sz w:val="24"/>
          <w:szCs w:val="24"/>
        </w:rPr>
        <w:t>myRIO</w:t>
      </w:r>
      <w:proofErr w:type="spellEnd"/>
      <w:r w:rsidRPr="00687A5C">
        <w:rPr>
          <w:rFonts w:ascii="Calibri" w:hAnsi="Calibri"/>
          <w:sz w:val="24"/>
          <w:szCs w:val="24"/>
        </w:rPr>
        <w:t xml:space="preserve"> wirelessly, make sure that the LED next to the </w:t>
      </w:r>
      <w:proofErr w:type="spellStart"/>
      <w:r w:rsidRPr="00687A5C">
        <w:rPr>
          <w:rFonts w:ascii="Calibri" w:hAnsi="Calibri"/>
          <w:sz w:val="24"/>
          <w:szCs w:val="24"/>
        </w:rPr>
        <w:t>WiFi</w:t>
      </w:r>
      <w:proofErr w:type="spellEnd"/>
      <w:r w:rsidRPr="00687A5C">
        <w:rPr>
          <w:rFonts w:ascii="Calibri" w:hAnsi="Calibri"/>
          <w:sz w:val="24"/>
          <w:szCs w:val="24"/>
        </w:rPr>
        <w:t xml:space="preserve"> symbol is lit (indicating that the </w:t>
      </w:r>
      <w:proofErr w:type="spellStart"/>
      <w:r w:rsidRPr="00687A5C">
        <w:rPr>
          <w:rFonts w:ascii="Calibri" w:hAnsi="Calibri"/>
          <w:sz w:val="24"/>
          <w:szCs w:val="24"/>
        </w:rPr>
        <w:t>myRIO</w:t>
      </w:r>
      <w:proofErr w:type="spellEnd"/>
      <w:r w:rsidRPr="00687A5C">
        <w:rPr>
          <w:rFonts w:ascii="Calibri" w:hAnsi="Calibri"/>
          <w:sz w:val="24"/>
          <w:szCs w:val="24"/>
        </w:rPr>
        <w:t xml:space="preserve"> is successfully connected wirelessly)</w:t>
      </w:r>
      <w:r w:rsidR="00AF1C18" w:rsidRPr="00687A5C">
        <w:rPr>
          <w:rFonts w:ascii="Calibri" w:hAnsi="Calibri"/>
          <w:sz w:val="24"/>
          <w:szCs w:val="24"/>
        </w:rPr>
        <w:t>.</w:t>
      </w:r>
      <w:r w:rsidR="008D5870" w:rsidRPr="00687A5C">
        <w:rPr>
          <w:rFonts w:ascii="Calibri" w:hAnsi="Calibri"/>
          <w:sz w:val="24"/>
          <w:szCs w:val="24"/>
        </w:rPr>
        <w:t xml:space="preserve"> If it isn’t lit up, the </w:t>
      </w:r>
      <w:proofErr w:type="spellStart"/>
      <w:r w:rsidR="008D5870" w:rsidRPr="00687A5C">
        <w:rPr>
          <w:rFonts w:ascii="Calibri" w:hAnsi="Calibri"/>
          <w:sz w:val="24"/>
          <w:szCs w:val="24"/>
        </w:rPr>
        <w:t>WiFi</w:t>
      </w:r>
      <w:proofErr w:type="spellEnd"/>
      <w:r w:rsidR="008D5870" w:rsidRPr="00687A5C">
        <w:rPr>
          <w:rFonts w:ascii="Calibri" w:hAnsi="Calibri"/>
          <w:sz w:val="24"/>
          <w:szCs w:val="24"/>
        </w:rPr>
        <w:t xml:space="preserve"> connectivity capability of the </w:t>
      </w:r>
      <w:proofErr w:type="spellStart"/>
      <w:r w:rsidR="008D5870" w:rsidRPr="00687A5C">
        <w:rPr>
          <w:rFonts w:ascii="Calibri" w:hAnsi="Calibri"/>
          <w:sz w:val="24"/>
          <w:szCs w:val="24"/>
        </w:rPr>
        <w:t>myRIO</w:t>
      </w:r>
      <w:proofErr w:type="spellEnd"/>
      <w:r w:rsidR="008D5870" w:rsidRPr="00687A5C">
        <w:rPr>
          <w:rFonts w:ascii="Calibri" w:hAnsi="Calibri"/>
          <w:sz w:val="24"/>
          <w:szCs w:val="24"/>
        </w:rPr>
        <w:t xml:space="preserve"> may be disabled. To enable it, </w:t>
      </w:r>
      <w:r w:rsidR="0030015C" w:rsidRPr="00687A5C">
        <w:rPr>
          <w:rFonts w:ascii="Calibri" w:hAnsi="Calibri"/>
          <w:sz w:val="24"/>
          <w:szCs w:val="24"/>
        </w:rPr>
        <w:t xml:space="preserve">press the button at the bottom edge of the </w:t>
      </w:r>
      <w:proofErr w:type="spellStart"/>
      <w:r w:rsidR="0030015C" w:rsidRPr="00687A5C">
        <w:rPr>
          <w:rFonts w:ascii="Calibri" w:hAnsi="Calibri"/>
          <w:sz w:val="24"/>
          <w:szCs w:val="24"/>
        </w:rPr>
        <w:t>myRIO</w:t>
      </w:r>
      <w:proofErr w:type="spellEnd"/>
      <w:r w:rsidR="0030015C" w:rsidRPr="00687A5C">
        <w:rPr>
          <w:rFonts w:ascii="Calibri" w:hAnsi="Calibri"/>
          <w:sz w:val="24"/>
          <w:szCs w:val="24"/>
        </w:rPr>
        <w:t xml:space="preserve"> with the </w:t>
      </w:r>
      <w:proofErr w:type="spellStart"/>
      <w:r w:rsidR="0030015C" w:rsidRPr="00687A5C">
        <w:rPr>
          <w:rFonts w:ascii="Calibri" w:hAnsi="Calibri"/>
          <w:sz w:val="24"/>
          <w:szCs w:val="24"/>
        </w:rPr>
        <w:t>WiFi</w:t>
      </w:r>
      <w:proofErr w:type="spellEnd"/>
      <w:r w:rsidR="0030015C" w:rsidRPr="00687A5C">
        <w:rPr>
          <w:rFonts w:ascii="Calibri" w:hAnsi="Calibri"/>
          <w:sz w:val="24"/>
          <w:szCs w:val="24"/>
        </w:rPr>
        <w:t xml:space="preserve"> symbol next to it.</w:t>
      </w:r>
    </w:p>
    <w:p w:rsidR="00AC6C81" w:rsidRPr="00687A5C" w:rsidRDefault="00AC6C81" w:rsidP="00AC6C81">
      <w:pPr>
        <w:rPr>
          <w:rFonts w:ascii="Calibri" w:hAnsi="Calibri"/>
          <w:sz w:val="24"/>
          <w:szCs w:val="24"/>
        </w:rPr>
      </w:pPr>
    </w:p>
    <w:p w:rsidR="00AC6C81" w:rsidRPr="00EB0418" w:rsidRDefault="00AC6C81" w:rsidP="00AC6C81">
      <w:pPr>
        <w:rPr>
          <w:rFonts w:ascii="Calibri" w:hAnsi="Calibri"/>
          <w:b/>
          <w:i/>
          <w:sz w:val="24"/>
          <w:szCs w:val="24"/>
        </w:rPr>
      </w:pPr>
      <w:r w:rsidRPr="00EB0418">
        <w:rPr>
          <w:rFonts w:ascii="Calibri" w:hAnsi="Calibri"/>
          <w:b/>
          <w:i/>
          <w:sz w:val="24"/>
          <w:szCs w:val="24"/>
        </w:rPr>
        <w:t>I can’t connect t</w:t>
      </w:r>
      <w:r w:rsidR="00EB0418" w:rsidRPr="00EB0418">
        <w:rPr>
          <w:rFonts w:ascii="Calibri" w:hAnsi="Calibri"/>
          <w:b/>
          <w:i/>
          <w:sz w:val="24"/>
          <w:szCs w:val="24"/>
        </w:rPr>
        <w:t xml:space="preserve">o/find the </w:t>
      </w:r>
      <w:proofErr w:type="spellStart"/>
      <w:r w:rsidR="00EB0418" w:rsidRPr="00EB0418">
        <w:rPr>
          <w:rFonts w:ascii="Calibri" w:hAnsi="Calibri"/>
          <w:b/>
          <w:i/>
          <w:sz w:val="24"/>
          <w:szCs w:val="24"/>
        </w:rPr>
        <w:t>myRIO</w:t>
      </w:r>
      <w:proofErr w:type="spellEnd"/>
      <w:r w:rsidR="00EB0418" w:rsidRPr="00EB0418">
        <w:rPr>
          <w:rFonts w:ascii="Calibri" w:hAnsi="Calibri"/>
          <w:b/>
          <w:i/>
          <w:sz w:val="24"/>
          <w:szCs w:val="24"/>
        </w:rPr>
        <w:t xml:space="preserve"> on my computer</w:t>
      </w:r>
    </w:p>
    <w:p w:rsidR="008978D4" w:rsidRPr="00687A5C" w:rsidRDefault="008978D4" w:rsidP="008978D4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 xml:space="preserve">If you’re connecting the </w:t>
      </w:r>
      <w:proofErr w:type="spellStart"/>
      <w:r w:rsidRPr="00687A5C">
        <w:rPr>
          <w:rFonts w:ascii="Calibri" w:hAnsi="Calibri"/>
          <w:sz w:val="24"/>
          <w:szCs w:val="24"/>
        </w:rPr>
        <w:t>myRIO</w:t>
      </w:r>
      <w:proofErr w:type="spellEnd"/>
      <w:r w:rsidRPr="00687A5C">
        <w:rPr>
          <w:rFonts w:ascii="Calibri" w:hAnsi="Calibri"/>
          <w:sz w:val="24"/>
          <w:szCs w:val="24"/>
        </w:rPr>
        <w:t xml:space="preserve"> wirelessly, make sure that the LED next to the </w:t>
      </w:r>
      <w:proofErr w:type="spellStart"/>
      <w:r w:rsidRPr="00687A5C">
        <w:rPr>
          <w:rFonts w:ascii="Calibri" w:hAnsi="Calibri"/>
          <w:sz w:val="24"/>
          <w:szCs w:val="24"/>
        </w:rPr>
        <w:t>WiFi</w:t>
      </w:r>
      <w:proofErr w:type="spellEnd"/>
      <w:r w:rsidRPr="00687A5C">
        <w:rPr>
          <w:rFonts w:ascii="Calibri" w:hAnsi="Calibri"/>
          <w:sz w:val="24"/>
          <w:szCs w:val="24"/>
        </w:rPr>
        <w:t xml:space="preserve"> symbol is lit (indicating that the </w:t>
      </w:r>
      <w:proofErr w:type="spellStart"/>
      <w:r w:rsidRPr="00687A5C">
        <w:rPr>
          <w:rFonts w:ascii="Calibri" w:hAnsi="Calibri"/>
          <w:sz w:val="24"/>
          <w:szCs w:val="24"/>
        </w:rPr>
        <w:t>myRIO</w:t>
      </w:r>
      <w:proofErr w:type="spellEnd"/>
      <w:r w:rsidRPr="00687A5C">
        <w:rPr>
          <w:rFonts w:ascii="Calibri" w:hAnsi="Calibri"/>
          <w:sz w:val="24"/>
          <w:szCs w:val="24"/>
        </w:rPr>
        <w:t xml:space="preserve"> is successfully connected wirelessly). If it isn’t lit up, the </w:t>
      </w:r>
      <w:proofErr w:type="spellStart"/>
      <w:r w:rsidRPr="00687A5C">
        <w:rPr>
          <w:rFonts w:ascii="Calibri" w:hAnsi="Calibri"/>
          <w:sz w:val="24"/>
          <w:szCs w:val="24"/>
        </w:rPr>
        <w:t>WiFi</w:t>
      </w:r>
      <w:proofErr w:type="spellEnd"/>
      <w:r w:rsidRPr="00687A5C">
        <w:rPr>
          <w:rFonts w:ascii="Calibri" w:hAnsi="Calibri"/>
          <w:sz w:val="24"/>
          <w:szCs w:val="24"/>
        </w:rPr>
        <w:t xml:space="preserve"> connectivity capability of the </w:t>
      </w:r>
      <w:proofErr w:type="spellStart"/>
      <w:r w:rsidRPr="00687A5C">
        <w:rPr>
          <w:rFonts w:ascii="Calibri" w:hAnsi="Calibri"/>
          <w:sz w:val="24"/>
          <w:szCs w:val="24"/>
        </w:rPr>
        <w:t>myRIO</w:t>
      </w:r>
      <w:proofErr w:type="spellEnd"/>
      <w:r w:rsidRPr="00687A5C">
        <w:rPr>
          <w:rFonts w:ascii="Calibri" w:hAnsi="Calibri"/>
          <w:sz w:val="24"/>
          <w:szCs w:val="24"/>
        </w:rPr>
        <w:t xml:space="preserve"> may be disabled. To enable it, press the button at the bottom edge of the </w:t>
      </w:r>
      <w:proofErr w:type="spellStart"/>
      <w:r w:rsidRPr="00687A5C">
        <w:rPr>
          <w:rFonts w:ascii="Calibri" w:hAnsi="Calibri"/>
          <w:sz w:val="24"/>
          <w:szCs w:val="24"/>
        </w:rPr>
        <w:t>myRIO</w:t>
      </w:r>
      <w:proofErr w:type="spellEnd"/>
      <w:r w:rsidRPr="00687A5C">
        <w:rPr>
          <w:rFonts w:ascii="Calibri" w:hAnsi="Calibri"/>
          <w:sz w:val="24"/>
          <w:szCs w:val="24"/>
        </w:rPr>
        <w:t xml:space="preserve"> with the </w:t>
      </w:r>
      <w:proofErr w:type="spellStart"/>
      <w:r w:rsidRPr="00687A5C">
        <w:rPr>
          <w:rFonts w:ascii="Calibri" w:hAnsi="Calibri"/>
          <w:sz w:val="24"/>
          <w:szCs w:val="24"/>
        </w:rPr>
        <w:t>WiFi</w:t>
      </w:r>
      <w:proofErr w:type="spellEnd"/>
      <w:r w:rsidRPr="00687A5C">
        <w:rPr>
          <w:rFonts w:ascii="Calibri" w:hAnsi="Calibri"/>
          <w:sz w:val="24"/>
          <w:szCs w:val="24"/>
        </w:rPr>
        <w:t xml:space="preserve"> symbol next to it.</w:t>
      </w:r>
    </w:p>
    <w:p w:rsidR="001F3CE0" w:rsidRPr="00687A5C" w:rsidRDefault="007042A5" w:rsidP="001F3CE0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>If the</w:t>
      </w:r>
      <w:r w:rsidR="008978D4" w:rsidRPr="00687A5C">
        <w:rPr>
          <w:rFonts w:ascii="Calibri" w:hAnsi="Calibri"/>
          <w:sz w:val="24"/>
          <w:szCs w:val="24"/>
        </w:rPr>
        <w:t xml:space="preserve"> device isn’t showing up in NI MAX (see “The Scope Demo won’t connect to the </w:t>
      </w:r>
      <w:proofErr w:type="spellStart"/>
      <w:r w:rsidR="008978D4" w:rsidRPr="00687A5C">
        <w:rPr>
          <w:rFonts w:ascii="Calibri" w:hAnsi="Calibri"/>
          <w:sz w:val="24"/>
          <w:szCs w:val="24"/>
        </w:rPr>
        <w:t>myRIO</w:t>
      </w:r>
      <w:proofErr w:type="spellEnd"/>
      <w:r w:rsidR="008978D4" w:rsidRPr="00687A5C">
        <w:rPr>
          <w:rFonts w:ascii="Calibri" w:hAnsi="Calibri"/>
          <w:sz w:val="24"/>
          <w:szCs w:val="24"/>
        </w:rPr>
        <w:t xml:space="preserve">” section in Troubleshooting), </w:t>
      </w:r>
      <w:r w:rsidR="0031073B" w:rsidRPr="00687A5C">
        <w:rPr>
          <w:rFonts w:ascii="Calibri" w:hAnsi="Calibri"/>
          <w:sz w:val="24"/>
          <w:szCs w:val="24"/>
        </w:rPr>
        <w:t xml:space="preserve">try plugging the device in to your computer via a wired (Ethernet) connection. If you’re already using a wired connection, try unplugging and </w:t>
      </w:r>
      <w:proofErr w:type="spellStart"/>
      <w:r w:rsidR="0031073B" w:rsidRPr="00687A5C">
        <w:rPr>
          <w:rFonts w:ascii="Calibri" w:hAnsi="Calibri"/>
          <w:sz w:val="24"/>
          <w:szCs w:val="24"/>
        </w:rPr>
        <w:t>replugging</w:t>
      </w:r>
      <w:proofErr w:type="spellEnd"/>
      <w:r w:rsidR="0031073B" w:rsidRPr="00687A5C">
        <w:rPr>
          <w:rFonts w:ascii="Calibri" w:hAnsi="Calibri"/>
          <w:sz w:val="24"/>
          <w:szCs w:val="24"/>
        </w:rPr>
        <w:t>.</w:t>
      </w:r>
      <w:r w:rsidR="003B540A" w:rsidRPr="00687A5C">
        <w:rPr>
          <w:rFonts w:ascii="Calibri" w:hAnsi="Calibri"/>
          <w:sz w:val="24"/>
          <w:szCs w:val="24"/>
        </w:rPr>
        <w:t xml:space="preserve"> If the device still doesn’t show up in NI MAX, try restarting your computer</w:t>
      </w:r>
      <w:r w:rsidR="003C060E" w:rsidRPr="00687A5C">
        <w:rPr>
          <w:rFonts w:ascii="Calibri" w:hAnsi="Calibri"/>
          <w:sz w:val="24"/>
          <w:szCs w:val="24"/>
        </w:rPr>
        <w:t>.</w:t>
      </w:r>
    </w:p>
    <w:p w:rsidR="004B315D" w:rsidRPr="00687A5C" w:rsidRDefault="004B315D" w:rsidP="001F3CE0">
      <w:pPr>
        <w:pStyle w:val="ListParagraph"/>
        <w:numPr>
          <w:ilvl w:val="0"/>
          <w:numId w:val="2"/>
        </w:numPr>
        <w:rPr>
          <w:rFonts w:ascii="Calibri" w:hAnsi="Calibri"/>
          <w:sz w:val="24"/>
          <w:szCs w:val="24"/>
        </w:rPr>
      </w:pPr>
      <w:r w:rsidRPr="00687A5C">
        <w:rPr>
          <w:rFonts w:ascii="Calibri" w:hAnsi="Calibri"/>
          <w:sz w:val="24"/>
          <w:szCs w:val="24"/>
        </w:rPr>
        <w:t xml:space="preserve">Make sure the </w:t>
      </w:r>
      <w:proofErr w:type="spellStart"/>
      <w:r w:rsidRPr="00687A5C">
        <w:rPr>
          <w:rFonts w:ascii="Calibri" w:hAnsi="Calibri"/>
          <w:sz w:val="24"/>
          <w:szCs w:val="24"/>
        </w:rPr>
        <w:t>myRIO</w:t>
      </w:r>
      <w:proofErr w:type="spellEnd"/>
      <w:r w:rsidRPr="00687A5C">
        <w:rPr>
          <w:rFonts w:ascii="Calibri" w:hAnsi="Calibri"/>
          <w:sz w:val="24"/>
          <w:szCs w:val="24"/>
        </w:rPr>
        <w:t xml:space="preserve"> is connected to a power source. If it is, the LED next to “Power” should be on.</w:t>
      </w:r>
    </w:p>
    <w:sectPr w:rsidR="004B315D" w:rsidRPr="00687A5C" w:rsidSect="00511362">
      <w:head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4797" w:rsidRDefault="00DF4797" w:rsidP="00002723">
      <w:pPr>
        <w:spacing w:after="0" w:line="240" w:lineRule="auto"/>
      </w:pPr>
      <w:r>
        <w:separator/>
      </w:r>
    </w:p>
  </w:endnote>
  <w:endnote w:type="continuationSeparator" w:id="0">
    <w:p w:rsidR="00DF4797" w:rsidRDefault="00DF4797" w:rsidP="0000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4797" w:rsidRDefault="00DF4797" w:rsidP="00002723">
      <w:pPr>
        <w:spacing w:after="0" w:line="240" w:lineRule="auto"/>
      </w:pPr>
      <w:r>
        <w:separator/>
      </w:r>
    </w:p>
  </w:footnote>
  <w:footnote w:type="continuationSeparator" w:id="0">
    <w:p w:rsidR="00DF4797" w:rsidRDefault="00DF4797" w:rsidP="0000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1896379"/>
      <w:docPartObj>
        <w:docPartGallery w:val="Page Numbers (Top of Page)"/>
        <w:docPartUnique/>
      </w:docPartObj>
    </w:sdtPr>
    <w:sdtContent>
      <w:p w:rsidR="00E07A59" w:rsidRDefault="00410339">
        <w:pPr>
          <w:pStyle w:val="Header"/>
        </w:pPr>
        <w:r>
          <w:fldChar w:fldCharType="begin"/>
        </w:r>
        <w:r w:rsidR="00E07A59">
          <w:instrText xml:space="preserve"> PAGE   \* MERGEFORMAT </w:instrText>
        </w:r>
        <w:r>
          <w:fldChar w:fldCharType="separate"/>
        </w:r>
        <w:r w:rsidR="00AC40F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07A59" w:rsidRDefault="00E07A5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F6794"/>
    <w:multiLevelType w:val="hybridMultilevel"/>
    <w:tmpl w:val="E9BA3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DD2D25"/>
    <w:multiLevelType w:val="hybridMultilevel"/>
    <w:tmpl w:val="67CC9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35697E"/>
    <w:multiLevelType w:val="hybridMultilevel"/>
    <w:tmpl w:val="CCEE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E75"/>
    <w:rsid w:val="00002723"/>
    <w:rsid w:val="00005BFD"/>
    <w:rsid w:val="000062FB"/>
    <w:rsid w:val="0001247F"/>
    <w:rsid w:val="000126CF"/>
    <w:rsid w:val="0001341C"/>
    <w:rsid w:val="00027D4C"/>
    <w:rsid w:val="00032F0C"/>
    <w:rsid w:val="00043A0A"/>
    <w:rsid w:val="000501CC"/>
    <w:rsid w:val="00064A16"/>
    <w:rsid w:val="00082193"/>
    <w:rsid w:val="000B6901"/>
    <w:rsid w:val="000E78FF"/>
    <w:rsid w:val="000F344E"/>
    <w:rsid w:val="001141C4"/>
    <w:rsid w:val="001237A1"/>
    <w:rsid w:val="001355D7"/>
    <w:rsid w:val="00137493"/>
    <w:rsid w:val="00147F09"/>
    <w:rsid w:val="001749CE"/>
    <w:rsid w:val="00192399"/>
    <w:rsid w:val="00197B97"/>
    <w:rsid w:val="001B261C"/>
    <w:rsid w:val="001B47A9"/>
    <w:rsid w:val="001C3663"/>
    <w:rsid w:val="001D47FC"/>
    <w:rsid w:val="001E6387"/>
    <w:rsid w:val="001F23E2"/>
    <w:rsid w:val="001F3CE0"/>
    <w:rsid w:val="0020088D"/>
    <w:rsid w:val="00212CAA"/>
    <w:rsid w:val="002220B9"/>
    <w:rsid w:val="00223A42"/>
    <w:rsid w:val="002347E4"/>
    <w:rsid w:val="0026330D"/>
    <w:rsid w:val="00276442"/>
    <w:rsid w:val="002851DC"/>
    <w:rsid w:val="002917B4"/>
    <w:rsid w:val="002A6761"/>
    <w:rsid w:val="002B17B5"/>
    <w:rsid w:val="002B184F"/>
    <w:rsid w:val="002B1E75"/>
    <w:rsid w:val="002C1495"/>
    <w:rsid w:val="002D3377"/>
    <w:rsid w:val="002E5ECC"/>
    <w:rsid w:val="0030015C"/>
    <w:rsid w:val="003076B4"/>
    <w:rsid w:val="0031073B"/>
    <w:rsid w:val="00324B76"/>
    <w:rsid w:val="003426A8"/>
    <w:rsid w:val="003440B8"/>
    <w:rsid w:val="0034502A"/>
    <w:rsid w:val="0035283A"/>
    <w:rsid w:val="00367C29"/>
    <w:rsid w:val="00392A6F"/>
    <w:rsid w:val="00395579"/>
    <w:rsid w:val="003A5F33"/>
    <w:rsid w:val="003B540A"/>
    <w:rsid w:val="003B595A"/>
    <w:rsid w:val="003C060E"/>
    <w:rsid w:val="003C2957"/>
    <w:rsid w:val="003F016A"/>
    <w:rsid w:val="00410339"/>
    <w:rsid w:val="00433261"/>
    <w:rsid w:val="00436B91"/>
    <w:rsid w:val="0045243F"/>
    <w:rsid w:val="00470CC1"/>
    <w:rsid w:val="004779F0"/>
    <w:rsid w:val="004853E6"/>
    <w:rsid w:val="00486645"/>
    <w:rsid w:val="004B0E17"/>
    <w:rsid w:val="004B315D"/>
    <w:rsid w:val="004B38B8"/>
    <w:rsid w:val="004B3E00"/>
    <w:rsid w:val="004D0FE1"/>
    <w:rsid w:val="004D2029"/>
    <w:rsid w:val="004D528B"/>
    <w:rsid w:val="004D71D6"/>
    <w:rsid w:val="00502588"/>
    <w:rsid w:val="00511362"/>
    <w:rsid w:val="00512891"/>
    <w:rsid w:val="00532BCE"/>
    <w:rsid w:val="005341AB"/>
    <w:rsid w:val="005443B9"/>
    <w:rsid w:val="0054559F"/>
    <w:rsid w:val="005708B2"/>
    <w:rsid w:val="00572874"/>
    <w:rsid w:val="00575678"/>
    <w:rsid w:val="005B473E"/>
    <w:rsid w:val="005B5168"/>
    <w:rsid w:val="006012EE"/>
    <w:rsid w:val="0062720F"/>
    <w:rsid w:val="006405A9"/>
    <w:rsid w:val="0065484B"/>
    <w:rsid w:val="0067615D"/>
    <w:rsid w:val="00687A5C"/>
    <w:rsid w:val="006E5771"/>
    <w:rsid w:val="007042A5"/>
    <w:rsid w:val="00714BD6"/>
    <w:rsid w:val="007178B6"/>
    <w:rsid w:val="00721D03"/>
    <w:rsid w:val="00722EE2"/>
    <w:rsid w:val="00724A8A"/>
    <w:rsid w:val="0073368C"/>
    <w:rsid w:val="00733975"/>
    <w:rsid w:val="00734D6A"/>
    <w:rsid w:val="00755FFF"/>
    <w:rsid w:val="00786B6E"/>
    <w:rsid w:val="007C0128"/>
    <w:rsid w:val="007C30E8"/>
    <w:rsid w:val="007C79FF"/>
    <w:rsid w:val="007D217D"/>
    <w:rsid w:val="007F6E33"/>
    <w:rsid w:val="00821CEB"/>
    <w:rsid w:val="00827BB8"/>
    <w:rsid w:val="00837282"/>
    <w:rsid w:val="00864828"/>
    <w:rsid w:val="008729AF"/>
    <w:rsid w:val="00881AC9"/>
    <w:rsid w:val="00891F27"/>
    <w:rsid w:val="008978D4"/>
    <w:rsid w:val="008A70CB"/>
    <w:rsid w:val="008B303E"/>
    <w:rsid w:val="008C0B56"/>
    <w:rsid w:val="008C685F"/>
    <w:rsid w:val="008D183B"/>
    <w:rsid w:val="008D5870"/>
    <w:rsid w:val="008E0E2E"/>
    <w:rsid w:val="008F1A62"/>
    <w:rsid w:val="009378C9"/>
    <w:rsid w:val="009607C0"/>
    <w:rsid w:val="00962477"/>
    <w:rsid w:val="0096655E"/>
    <w:rsid w:val="009767E0"/>
    <w:rsid w:val="009851F8"/>
    <w:rsid w:val="00985690"/>
    <w:rsid w:val="00997D50"/>
    <w:rsid w:val="009A0966"/>
    <w:rsid w:val="009A4CBD"/>
    <w:rsid w:val="009C573F"/>
    <w:rsid w:val="009F6068"/>
    <w:rsid w:val="00A03A60"/>
    <w:rsid w:val="00A0554A"/>
    <w:rsid w:val="00A3067A"/>
    <w:rsid w:val="00A37409"/>
    <w:rsid w:val="00A510CC"/>
    <w:rsid w:val="00A71F0D"/>
    <w:rsid w:val="00AB194A"/>
    <w:rsid w:val="00AC40F3"/>
    <w:rsid w:val="00AC6C81"/>
    <w:rsid w:val="00AE05FF"/>
    <w:rsid w:val="00AE5186"/>
    <w:rsid w:val="00AF0632"/>
    <w:rsid w:val="00AF1C18"/>
    <w:rsid w:val="00AF62F2"/>
    <w:rsid w:val="00B15D67"/>
    <w:rsid w:val="00B30601"/>
    <w:rsid w:val="00B431EF"/>
    <w:rsid w:val="00B47796"/>
    <w:rsid w:val="00B60D56"/>
    <w:rsid w:val="00B665BA"/>
    <w:rsid w:val="00B86F80"/>
    <w:rsid w:val="00B964B6"/>
    <w:rsid w:val="00BA4DD4"/>
    <w:rsid w:val="00BB79A9"/>
    <w:rsid w:val="00BC7AF5"/>
    <w:rsid w:val="00BE23E1"/>
    <w:rsid w:val="00BF7A9F"/>
    <w:rsid w:val="00C236DA"/>
    <w:rsid w:val="00C56A25"/>
    <w:rsid w:val="00C7086D"/>
    <w:rsid w:val="00C82BE9"/>
    <w:rsid w:val="00CA53C2"/>
    <w:rsid w:val="00CB4135"/>
    <w:rsid w:val="00CE73CF"/>
    <w:rsid w:val="00D03166"/>
    <w:rsid w:val="00D13FAC"/>
    <w:rsid w:val="00D212EA"/>
    <w:rsid w:val="00D4088E"/>
    <w:rsid w:val="00D55272"/>
    <w:rsid w:val="00D67AD2"/>
    <w:rsid w:val="00D86F4C"/>
    <w:rsid w:val="00D91A56"/>
    <w:rsid w:val="00D9586B"/>
    <w:rsid w:val="00DC5534"/>
    <w:rsid w:val="00DC68F9"/>
    <w:rsid w:val="00DD6498"/>
    <w:rsid w:val="00DD72A6"/>
    <w:rsid w:val="00DE320B"/>
    <w:rsid w:val="00DF06F8"/>
    <w:rsid w:val="00DF2241"/>
    <w:rsid w:val="00DF4797"/>
    <w:rsid w:val="00E07A59"/>
    <w:rsid w:val="00E104A5"/>
    <w:rsid w:val="00E14B95"/>
    <w:rsid w:val="00E2215C"/>
    <w:rsid w:val="00E46275"/>
    <w:rsid w:val="00E46D90"/>
    <w:rsid w:val="00E47996"/>
    <w:rsid w:val="00E47A95"/>
    <w:rsid w:val="00E5242A"/>
    <w:rsid w:val="00E5538F"/>
    <w:rsid w:val="00E65DB2"/>
    <w:rsid w:val="00E745DF"/>
    <w:rsid w:val="00E772FA"/>
    <w:rsid w:val="00EA76A3"/>
    <w:rsid w:val="00EB0418"/>
    <w:rsid w:val="00EC3069"/>
    <w:rsid w:val="00EE13CA"/>
    <w:rsid w:val="00EF14F7"/>
    <w:rsid w:val="00EF5DD3"/>
    <w:rsid w:val="00F1173F"/>
    <w:rsid w:val="00F4141D"/>
    <w:rsid w:val="00F4527B"/>
    <w:rsid w:val="00F539C8"/>
    <w:rsid w:val="00F70704"/>
    <w:rsid w:val="00F7276B"/>
    <w:rsid w:val="00F82C67"/>
    <w:rsid w:val="00F839D1"/>
    <w:rsid w:val="00F908D8"/>
    <w:rsid w:val="00F916A1"/>
    <w:rsid w:val="00F94480"/>
    <w:rsid w:val="00FA5791"/>
    <w:rsid w:val="00FB7553"/>
    <w:rsid w:val="00FC05C5"/>
    <w:rsid w:val="00FD307D"/>
    <w:rsid w:val="00FF4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23"/>
  </w:style>
  <w:style w:type="paragraph" w:styleId="Footer">
    <w:name w:val="footer"/>
    <w:basedOn w:val="Normal"/>
    <w:link w:val="FooterChar"/>
    <w:uiPriority w:val="99"/>
    <w:semiHidden/>
    <w:unhideWhenUsed/>
    <w:rsid w:val="00002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72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85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C68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685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F01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02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2723"/>
  </w:style>
  <w:style w:type="paragraph" w:styleId="Footer">
    <w:name w:val="footer"/>
    <w:basedOn w:val="Normal"/>
    <w:link w:val="FooterChar"/>
    <w:uiPriority w:val="99"/>
    <w:semiHidden/>
    <w:unhideWhenUsed/>
    <w:rsid w:val="000027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0272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9B1FDC-18C7-44CE-9BC2-13A464F6D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26</cp:revision>
  <dcterms:created xsi:type="dcterms:W3CDTF">2016-08-10T13:15:00Z</dcterms:created>
  <dcterms:modified xsi:type="dcterms:W3CDTF">2016-08-10T13:21:00Z</dcterms:modified>
</cp:coreProperties>
</file>